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78FBA" w14:textId="7F900AAE" w:rsidR="00A223C6" w:rsidRPr="00CE7846" w:rsidRDefault="00CE7846" w:rsidP="00CE7846">
      <w:pPr>
        <w:rPr>
          <w:rFonts w:cstheme="minorHAnsi"/>
          <w:b/>
        </w:rPr>
      </w:pPr>
      <w:r w:rsidRPr="00CE7846"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53F69FD5" wp14:editId="2340D71E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903034" cy="455224"/>
            <wp:effectExtent l="0" t="0" r="2540" b="2540"/>
            <wp:wrapNone/>
            <wp:docPr id="6" name="Picture 6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34" cy="455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B0F22E" w14:textId="77777777" w:rsidR="00CE7846" w:rsidRPr="00CE7846" w:rsidRDefault="00CE7846" w:rsidP="00F931B5">
      <w:pPr>
        <w:rPr>
          <w:rFonts w:cstheme="minorHAnsi"/>
          <w:b/>
        </w:rPr>
      </w:pPr>
    </w:p>
    <w:p w14:paraId="7D68CD9A" w14:textId="0AF693E5" w:rsidR="00F931B5" w:rsidRPr="00CE7846" w:rsidRDefault="00E23C50" w:rsidP="7F2A0397">
      <w:pPr>
        <w:rPr>
          <w:b/>
          <w:bCs/>
        </w:rPr>
      </w:pPr>
      <w:r w:rsidRPr="7F2A0397">
        <w:rPr>
          <w:b/>
          <w:bCs/>
        </w:rPr>
        <w:t>Terms and Conditions for the</w:t>
      </w:r>
      <w:r w:rsidR="00890230" w:rsidRPr="7F2A0397">
        <w:rPr>
          <w:b/>
          <w:bCs/>
        </w:rPr>
        <w:t xml:space="preserve"> </w:t>
      </w:r>
      <w:r w:rsidR="0ADDA80C" w:rsidRPr="48810D8A">
        <w:rPr>
          <w:b/>
          <w:bCs/>
        </w:rPr>
        <w:t xml:space="preserve">Waterwise </w:t>
      </w:r>
      <w:r w:rsidR="627FE8D9" w:rsidRPr="7F2A0397">
        <w:rPr>
          <w:b/>
          <w:bCs/>
        </w:rPr>
        <w:t xml:space="preserve">Summer </w:t>
      </w:r>
      <w:r w:rsidR="238A4173" w:rsidRPr="48810D8A">
        <w:rPr>
          <w:b/>
          <w:bCs/>
        </w:rPr>
        <w:t>H</w:t>
      </w:r>
      <w:r w:rsidR="627FE8D9" w:rsidRPr="48810D8A">
        <w:rPr>
          <w:b/>
          <w:bCs/>
        </w:rPr>
        <w:t>amper</w:t>
      </w:r>
      <w:r w:rsidRPr="7F2A0397">
        <w:rPr>
          <w:b/>
          <w:bCs/>
        </w:rPr>
        <w:t xml:space="preserve"> </w:t>
      </w:r>
      <w:r w:rsidR="001D0CEF" w:rsidRPr="7F2A0397">
        <w:rPr>
          <w:b/>
          <w:bCs/>
        </w:rPr>
        <w:t>‘</w:t>
      </w:r>
      <w:r w:rsidR="6D8FE721" w:rsidRPr="7F2A0397">
        <w:rPr>
          <w:b/>
          <w:bCs/>
        </w:rPr>
        <w:t>Comment</w:t>
      </w:r>
      <w:r w:rsidR="001D0CEF" w:rsidRPr="7F2A0397">
        <w:rPr>
          <w:b/>
          <w:bCs/>
        </w:rPr>
        <w:t xml:space="preserve"> and Win’ giveaway</w:t>
      </w:r>
    </w:p>
    <w:p w14:paraId="7BABFA8C" w14:textId="1DEF754E" w:rsidR="00ED678E" w:rsidRPr="00CE7846" w:rsidRDefault="000527D5" w:rsidP="7F2A0397">
      <w:pPr>
        <w:pStyle w:val="Default"/>
        <w:numPr>
          <w:ilvl w:val="0"/>
          <w:numId w:val="1"/>
        </w:numPr>
        <w:rPr>
          <w:rFonts w:asciiTheme="minorHAnsi" w:eastAsia="Times New Roman" w:hAnsiTheme="minorHAnsi" w:cstheme="minorBidi"/>
          <w:color w:val="121212"/>
          <w:sz w:val="22"/>
          <w:szCs w:val="22"/>
          <w:lang w:eastAsia="en-NZ"/>
        </w:rPr>
      </w:pPr>
      <w:r w:rsidRPr="48810D8A">
        <w:rPr>
          <w:rFonts w:asciiTheme="minorHAnsi" w:eastAsia="Times New Roman" w:hAnsiTheme="minorHAnsi" w:cstheme="minorBidi"/>
          <w:color w:val="121212"/>
          <w:sz w:val="22"/>
          <w:szCs w:val="22"/>
          <w:lang w:eastAsia="en-NZ"/>
        </w:rPr>
        <w:t>The</w:t>
      </w:r>
      <w:r w:rsidR="001D0CEF" w:rsidRPr="48810D8A">
        <w:rPr>
          <w:rFonts w:asciiTheme="minorHAnsi" w:eastAsia="Times New Roman" w:hAnsiTheme="minorHAnsi" w:cstheme="minorBidi"/>
          <w:color w:val="121212"/>
          <w:sz w:val="22"/>
          <w:szCs w:val="22"/>
          <w:lang w:eastAsia="en-NZ"/>
        </w:rPr>
        <w:t xml:space="preserve"> </w:t>
      </w:r>
      <w:r w:rsidR="6EF76D86" w:rsidRPr="48810D8A">
        <w:rPr>
          <w:rFonts w:asciiTheme="minorHAnsi" w:eastAsia="Times New Roman" w:hAnsiTheme="minorHAnsi" w:cstheme="minorBidi"/>
          <w:color w:val="121212"/>
          <w:sz w:val="22"/>
          <w:szCs w:val="22"/>
          <w:lang w:eastAsia="en-NZ"/>
        </w:rPr>
        <w:t>Waterwise</w:t>
      </w:r>
      <w:r w:rsidR="001D0CEF" w:rsidRPr="7F2A0397">
        <w:rPr>
          <w:rFonts w:asciiTheme="minorHAnsi" w:eastAsia="Times New Roman" w:hAnsiTheme="minorHAnsi" w:cstheme="minorBidi"/>
          <w:color w:val="121212"/>
          <w:sz w:val="22"/>
          <w:szCs w:val="22"/>
          <w:lang w:eastAsia="en-NZ"/>
        </w:rPr>
        <w:t xml:space="preserve"> </w:t>
      </w:r>
      <w:r w:rsidR="142A998B" w:rsidRPr="7F2A0397">
        <w:rPr>
          <w:rFonts w:asciiTheme="minorHAnsi" w:eastAsia="Times New Roman" w:hAnsiTheme="minorHAnsi" w:cstheme="minorBidi"/>
          <w:color w:val="121212"/>
          <w:sz w:val="22"/>
          <w:szCs w:val="22"/>
          <w:lang w:eastAsia="en-NZ"/>
        </w:rPr>
        <w:t>Summer Hamper</w:t>
      </w:r>
      <w:r w:rsidR="00890230" w:rsidRPr="7F2A0397">
        <w:rPr>
          <w:rFonts w:asciiTheme="minorHAnsi" w:eastAsia="Times New Roman" w:hAnsiTheme="minorHAnsi" w:cstheme="minorBidi"/>
          <w:color w:val="121212"/>
          <w:sz w:val="22"/>
          <w:szCs w:val="22"/>
          <w:lang w:eastAsia="en-NZ"/>
        </w:rPr>
        <w:t xml:space="preserve"> </w:t>
      </w:r>
      <w:r w:rsidR="001D0CEF" w:rsidRPr="7F2A0397">
        <w:rPr>
          <w:rFonts w:asciiTheme="minorHAnsi" w:eastAsia="Times New Roman" w:hAnsiTheme="minorHAnsi" w:cstheme="minorBidi"/>
          <w:b/>
          <w:bCs/>
          <w:color w:val="121212"/>
          <w:sz w:val="22"/>
          <w:szCs w:val="22"/>
          <w:lang w:eastAsia="en-NZ"/>
        </w:rPr>
        <w:t>‘</w:t>
      </w:r>
      <w:r w:rsidR="6A7898F1" w:rsidRPr="7F2A0397">
        <w:rPr>
          <w:rFonts w:asciiTheme="minorHAnsi" w:eastAsia="Times New Roman" w:hAnsiTheme="minorHAnsi" w:cstheme="minorBidi"/>
          <w:color w:val="121212"/>
          <w:sz w:val="22"/>
          <w:szCs w:val="22"/>
          <w:lang w:eastAsia="en-NZ"/>
        </w:rPr>
        <w:t>Commen</w:t>
      </w:r>
      <w:r w:rsidR="001D0CEF" w:rsidRPr="7F2A0397">
        <w:rPr>
          <w:rFonts w:asciiTheme="minorHAnsi" w:eastAsia="Times New Roman" w:hAnsiTheme="minorHAnsi" w:cstheme="minorBidi"/>
          <w:color w:val="121212"/>
          <w:sz w:val="22"/>
          <w:szCs w:val="22"/>
          <w:lang w:eastAsia="en-NZ"/>
        </w:rPr>
        <w:t>t and Win’ giveaway</w:t>
      </w:r>
      <w:r w:rsidRPr="7F2A0397">
        <w:rPr>
          <w:rFonts w:asciiTheme="minorHAnsi" w:eastAsia="Times New Roman" w:hAnsiTheme="minorHAnsi" w:cstheme="minorBidi"/>
          <w:color w:val="121212"/>
          <w:sz w:val="22"/>
          <w:szCs w:val="22"/>
          <w:lang w:eastAsia="en-NZ"/>
        </w:rPr>
        <w:t xml:space="preserve"> is being run by Watercare Services Limited (</w:t>
      </w:r>
      <w:r w:rsidRPr="7F2A0397">
        <w:rPr>
          <w:rFonts w:asciiTheme="minorHAnsi" w:eastAsia="Times New Roman" w:hAnsiTheme="minorHAnsi" w:cstheme="minorBidi"/>
          <w:b/>
          <w:bCs/>
          <w:color w:val="121212"/>
          <w:sz w:val="22"/>
          <w:szCs w:val="22"/>
          <w:lang w:eastAsia="en-NZ"/>
        </w:rPr>
        <w:t>Watercare</w:t>
      </w:r>
      <w:r w:rsidRPr="7F2A0397">
        <w:rPr>
          <w:rFonts w:asciiTheme="minorHAnsi" w:eastAsia="Times New Roman" w:hAnsiTheme="minorHAnsi" w:cstheme="minorBidi"/>
          <w:color w:val="121212"/>
          <w:sz w:val="22"/>
          <w:szCs w:val="22"/>
          <w:lang w:eastAsia="en-NZ"/>
        </w:rPr>
        <w:t>).</w:t>
      </w:r>
      <w:r>
        <w:br/>
      </w:r>
    </w:p>
    <w:p w14:paraId="3C3A439A" w14:textId="4F74B905" w:rsidR="000527D5" w:rsidRPr="00CE7846" w:rsidRDefault="00ED678E" w:rsidP="7F2A0397">
      <w:pPr>
        <w:pStyle w:val="Default"/>
        <w:numPr>
          <w:ilvl w:val="0"/>
          <w:numId w:val="1"/>
        </w:numPr>
        <w:rPr>
          <w:rFonts w:asciiTheme="minorHAnsi" w:eastAsia="Times New Roman" w:hAnsiTheme="minorHAnsi" w:cstheme="minorBidi"/>
          <w:color w:val="121212"/>
          <w:sz w:val="22"/>
          <w:szCs w:val="22"/>
          <w:lang w:eastAsia="en-NZ"/>
        </w:rPr>
      </w:pPr>
      <w:r w:rsidRPr="7F2A0397">
        <w:rPr>
          <w:rFonts w:asciiTheme="minorHAnsi" w:eastAsia="Times New Roman" w:hAnsiTheme="minorHAnsi" w:cstheme="minorBidi"/>
          <w:color w:val="121212"/>
          <w:sz w:val="22"/>
          <w:szCs w:val="22"/>
          <w:lang w:eastAsia="en-NZ"/>
        </w:rPr>
        <w:t xml:space="preserve">The </w:t>
      </w:r>
      <w:r w:rsidR="00BC715D" w:rsidRPr="7F2A0397">
        <w:rPr>
          <w:rFonts w:asciiTheme="minorHAnsi" w:eastAsia="Times New Roman" w:hAnsiTheme="minorHAnsi" w:cstheme="minorBidi"/>
          <w:color w:val="121212"/>
          <w:sz w:val="22"/>
          <w:szCs w:val="22"/>
          <w:lang w:eastAsia="en-NZ"/>
        </w:rPr>
        <w:t>P</w:t>
      </w:r>
      <w:r w:rsidR="001A6BDE" w:rsidRPr="7F2A0397">
        <w:rPr>
          <w:rFonts w:asciiTheme="minorHAnsi" w:eastAsia="Times New Roman" w:hAnsiTheme="minorHAnsi" w:cstheme="minorBidi"/>
          <w:color w:val="121212"/>
          <w:sz w:val="22"/>
          <w:szCs w:val="22"/>
          <w:lang w:eastAsia="en-NZ"/>
        </w:rPr>
        <w:t xml:space="preserve">rize </w:t>
      </w:r>
      <w:r w:rsidR="00BC715D" w:rsidRPr="7F2A0397">
        <w:rPr>
          <w:rFonts w:asciiTheme="minorHAnsi" w:eastAsia="Times New Roman" w:hAnsiTheme="minorHAnsi" w:cstheme="minorBidi"/>
          <w:color w:val="121212"/>
          <w:sz w:val="22"/>
          <w:szCs w:val="22"/>
          <w:lang w:eastAsia="en-NZ"/>
        </w:rPr>
        <w:t>D</w:t>
      </w:r>
      <w:r w:rsidR="00C53847" w:rsidRPr="7F2A0397">
        <w:rPr>
          <w:rFonts w:asciiTheme="minorHAnsi" w:eastAsia="Times New Roman" w:hAnsiTheme="minorHAnsi" w:cstheme="minorBidi"/>
          <w:color w:val="121212"/>
          <w:sz w:val="22"/>
          <w:szCs w:val="22"/>
          <w:lang w:eastAsia="en-NZ"/>
        </w:rPr>
        <w:t>raw</w:t>
      </w:r>
      <w:r w:rsidRPr="7F2A0397">
        <w:rPr>
          <w:rFonts w:asciiTheme="minorHAnsi" w:eastAsia="Times New Roman" w:hAnsiTheme="minorHAnsi" w:cstheme="minorBidi"/>
          <w:color w:val="121212"/>
          <w:sz w:val="22"/>
          <w:szCs w:val="22"/>
          <w:lang w:eastAsia="en-NZ"/>
        </w:rPr>
        <w:t xml:space="preserve"> </w:t>
      </w:r>
      <w:r w:rsidR="0006129D" w:rsidRPr="7F2A0397">
        <w:rPr>
          <w:rFonts w:asciiTheme="minorHAnsi" w:eastAsia="Times New Roman" w:hAnsiTheme="minorHAnsi" w:cstheme="minorBidi"/>
          <w:color w:val="121212"/>
          <w:sz w:val="22"/>
          <w:szCs w:val="22"/>
          <w:lang w:eastAsia="en-NZ"/>
        </w:rPr>
        <w:t xml:space="preserve">involves </w:t>
      </w:r>
      <w:r w:rsidR="40A44519" w:rsidRPr="7F2A0397">
        <w:rPr>
          <w:rFonts w:asciiTheme="minorHAnsi" w:eastAsia="Times New Roman" w:hAnsiTheme="minorHAnsi" w:cstheme="minorBidi"/>
          <w:color w:val="121212"/>
          <w:sz w:val="22"/>
          <w:szCs w:val="22"/>
          <w:lang w:eastAsia="en-NZ"/>
        </w:rPr>
        <w:t xml:space="preserve">engagement via </w:t>
      </w:r>
      <w:r w:rsidR="00BC715D" w:rsidRPr="7F2A0397">
        <w:rPr>
          <w:rFonts w:asciiTheme="minorHAnsi" w:eastAsia="Times New Roman" w:hAnsiTheme="minorHAnsi" w:cstheme="minorBidi"/>
          <w:color w:val="121212"/>
          <w:sz w:val="22"/>
          <w:szCs w:val="22"/>
          <w:lang w:eastAsia="en-NZ"/>
        </w:rPr>
        <w:t>Watercare’s</w:t>
      </w:r>
      <w:r w:rsidR="002F3CF8" w:rsidRPr="7F2A0397">
        <w:rPr>
          <w:rFonts w:asciiTheme="minorHAnsi" w:eastAsia="Times New Roman" w:hAnsiTheme="minorHAnsi" w:cstheme="minorBidi"/>
          <w:color w:val="121212"/>
          <w:sz w:val="22"/>
          <w:szCs w:val="22"/>
          <w:lang w:eastAsia="en-NZ"/>
        </w:rPr>
        <w:t xml:space="preserve"> social media activity</w:t>
      </w:r>
      <w:r w:rsidR="0046477B" w:rsidRPr="7F2A0397">
        <w:rPr>
          <w:rFonts w:asciiTheme="minorHAnsi" w:eastAsia="Times New Roman" w:hAnsiTheme="minorHAnsi" w:cstheme="minorBidi"/>
          <w:color w:val="121212"/>
          <w:sz w:val="22"/>
          <w:szCs w:val="22"/>
          <w:lang w:eastAsia="en-NZ"/>
        </w:rPr>
        <w:t xml:space="preserve"> (Only on </w:t>
      </w:r>
      <w:hyperlink r:id="rId11">
        <w:r w:rsidR="0046477B" w:rsidRPr="7F2A0397">
          <w:rPr>
            <w:rStyle w:val="Hyperlink"/>
            <w:rFonts w:asciiTheme="minorHAnsi" w:eastAsia="Times New Roman" w:hAnsiTheme="minorHAnsi" w:cstheme="minorBidi"/>
            <w:sz w:val="22"/>
            <w:szCs w:val="22"/>
            <w:lang w:eastAsia="en-NZ"/>
          </w:rPr>
          <w:t>Facebook</w:t>
        </w:r>
      </w:hyperlink>
      <w:r w:rsidR="0046477B" w:rsidRPr="7F2A0397">
        <w:rPr>
          <w:rFonts w:asciiTheme="minorHAnsi" w:eastAsia="Times New Roman" w:hAnsiTheme="minorHAnsi" w:cstheme="minorBidi"/>
          <w:color w:val="121212"/>
          <w:sz w:val="22"/>
          <w:szCs w:val="22"/>
          <w:lang w:eastAsia="en-NZ"/>
        </w:rPr>
        <w:t xml:space="preserve"> and </w:t>
      </w:r>
      <w:hyperlink r:id="rId12">
        <w:r w:rsidR="0046477B" w:rsidRPr="7F2A0397">
          <w:rPr>
            <w:rStyle w:val="Hyperlink"/>
            <w:rFonts w:asciiTheme="minorHAnsi" w:eastAsia="Times New Roman" w:hAnsiTheme="minorHAnsi" w:cstheme="minorBidi"/>
            <w:sz w:val="22"/>
            <w:szCs w:val="22"/>
            <w:lang w:eastAsia="en-NZ"/>
          </w:rPr>
          <w:t>Instagram</w:t>
        </w:r>
      </w:hyperlink>
      <w:r w:rsidR="0046477B" w:rsidRPr="7F2A0397">
        <w:rPr>
          <w:rFonts w:asciiTheme="minorHAnsi" w:eastAsia="Times New Roman" w:hAnsiTheme="minorHAnsi" w:cstheme="minorBidi"/>
          <w:color w:val="121212"/>
          <w:sz w:val="22"/>
          <w:szCs w:val="22"/>
          <w:lang w:eastAsia="en-NZ"/>
        </w:rPr>
        <w:t>)</w:t>
      </w:r>
      <w:r w:rsidR="008A0CE7" w:rsidRPr="7F2A0397">
        <w:rPr>
          <w:rFonts w:asciiTheme="minorHAnsi" w:eastAsia="Times New Roman" w:hAnsiTheme="minorHAnsi" w:cstheme="minorBidi"/>
          <w:color w:val="121212"/>
          <w:sz w:val="22"/>
          <w:szCs w:val="22"/>
          <w:lang w:eastAsia="en-NZ"/>
        </w:rPr>
        <w:t xml:space="preserve">, which will explain what you need to do to </w:t>
      </w:r>
      <w:r w:rsidR="00292D62" w:rsidRPr="7F2A0397">
        <w:rPr>
          <w:rFonts w:asciiTheme="minorHAnsi" w:eastAsia="Times New Roman" w:hAnsiTheme="minorHAnsi" w:cstheme="minorBidi"/>
          <w:color w:val="121212"/>
          <w:sz w:val="22"/>
          <w:szCs w:val="22"/>
          <w:lang w:eastAsia="en-NZ"/>
        </w:rPr>
        <w:t xml:space="preserve">go into the draw to win </w:t>
      </w:r>
      <w:r w:rsidR="2E17F963" w:rsidRPr="7F2A0397">
        <w:rPr>
          <w:rFonts w:asciiTheme="minorHAnsi" w:eastAsia="Times New Roman" w:hAnsiTheme="minorHAnsi" w:cstheme="minorBidi"/>
          <w:color w:val="121212"/>
          <w:sz w:val="22"/>
          <w:szCs w:val="22"/>
          <w:lang w:eastAsia="en-NZ"/>
        </w:rPr>
        <w:t>one</w:t>
      </w:r>
      <w:r w:rsidR="7885B913" w:rsidRPr="7F2A0397">
        <w:rPr>
          <w:rFonts w:asciiTheme="minorHAnsi" w:eastAsia="Times New Roman" w:hAnsiTheme="minorHAnsi" w:cstheme="minorBidi"/>
          <w:color w:val="121212"/>
          <w:sz w:val="22"/>
          <w:szCs w:val="22"/>
          <w:lang w:eastAsia="en-NZ"/>
        </w:rPr>
        <w:t xml:space="preserve"> </w:t>
      </w:r>
      <w:r w:rsidR="5ECA51C5" w:rsidRPr="48810D8A">
        <w:rPr>
          <w:rFonts w:asciiTheme="minorHAnsi" w:eastAsia="Times New Roman" w:hAnsiTheme="minorHAnsi" w:cstheme="minorBidi"/>
          <w:color w:val="121212"/>
          <w:sz w:val="22"/>
          <w:szCs w:val="22"/>
          <w:lang w:eastAsia="en-NZ"/>
        </w:rPr>
        <w:t xml:space="preserve">waterwise </w:t>
      </w:r>
      <w:r w:rsidR="7885B913" w:rsidRPr="7F2A0397">
        <w:rPr>
          <w:rFonts w:asciiTheme="minorHAnsi" w:eastAsia="Times New Roman" w:hAnsiTheme="minorHAnsi" w:cstheme="minorBidi"/>
          <w:color w:val="121212"/>
          <w:sz w:val="22"/>
          <w:szCs w:val="22"/>
          <w:lang w:eastAsia="en-NZ"/>
        </w:rPr>
        <w:t>summer hamper valued at RRP NZ $350</w:t>
      </w:r>
      <w:r w:rsidR="00C07052" w:rsidRPr="7F2A0397">
        <w:rPr>
          <w:rFonts w:asciiTheme="minorHAnsi" w:eastAsia="Times New Roman" w:hAnsiTheme="minorHAnsi" w:cstheme="minorBidi"/>
          <w:color w:val="121212"/>
          <w:sz w:val="22"/>
          <w:szCs w:val="22"/>
          <w:lang w:eastAsia="en-NZ"/>
        </w:rPr>
        <w:t>.</w:t>
      </w:r>
      <w:r>
        <w:br/>
      </w:r>
    </w:p>
    <w:p w14:paraId="7D0AD7E2" w14:textId="452B8FD3" w:rsidR="001725EE" w:rsidRPr="00CE7846" w:rsidRDefault="000527D5" w:rsidP="7F2A0397">
      <w:pPr>
        <w:pStyle w:val="Default"/>
        <w:numPr>
          <w:ilvl w:val="0"/>
          <w:numId w:val="1"/>
        </w:numPr>
        <w:rPr>
          <w:rFonts w:asciiTheme="minorHAnsi" w:eastAsia="Times New Roman" w:hAnsiTheme="minorHAnsi" w:cstheme="minorBidi"/>
          <w:color w:val="121212"/>
          <w:sz w:val="22"/>
          <w:szCs w:val="22"/>
          <w:lang w:eastAsia="en-NZ"/>
        </w:rPr>
      </w:pPr>
      <w:r w:rsidRPr="7F2A0397">
        <w:rPr>
          <w:rFonts w:asciiTheme="minorHAnsi" w:eastAsia="Times New Roman" w:hAnsiTheme="minorHAnsi" w:cstheme="minorBidi"/>
          <w:color w:val="121212"/>
          <w:sz w:val="22"/>
          <w:szCs w:val="22"/>
          <w:lang w:eastAsia="en-NZ"/>
        </w:rPr>
        <w:t>T</w:t>
      </w:r>
      <w:r w:rsidR="006C6BB2" w:rsidRPr="7F2A0397">
        <w:rPr>
          <w:rFonts w:asciiTheme="minorHAnsi" w:eastAsia="Times New Roman" w:hAnsiTheme="minorHAnsi" w:cstheme="minorBidi"/>
          <w:color w:val="121212"/>
          <w:sz w:val="22"/>
          <w:szCs w:val="22"/>
          <w:lang w:eastAsia="en-NZ"/>
        </w:rPr>
        <w:t xml:space="preserve">he </w:t>
      </w:r>
      <w:r w:rsidR="009E30BD" w:rsidRPr="7F2A0397">
        <w:rPr>
          <w:rFonts w:asciiTheme="minorHAnsi" w:eastAsia="Times New Roman" w:hAnsiTheme="minorHAnsi" w:cstheme="minorBidi"/>
          <w:color w:val="121212"/>
          <w:sz w:val="22"/>
          <w:szCs w:val="22"/>
          <w:lang w:eastAsia="en-NZ"/>
        </w:rPr>
        <w:t xml:space="preserve">Prize </w:t>
      </w:r>
      <w:r w:rsidR="00432D38" w:rsidRPr="7F2A0397">
        <w:rPr>
          <w:rFonts w:asciiTheme="minorHAnsi" w:eastAsia="Times New Roman" w:hAnsiTheme="minorHAnsi" w:cstheme="minorBidi"/>
          <w:color w:val="121212"/>
          <w:sz w:val="22"/>
          <w:szCs w:val="22"/>
          <w:lang w:eastAsia="en-NZ"/>
        </w:rPr>
        <w:t>D</w:t>
      </w:r>
      <w:r w:rsidR="009E30BD" w:rsidRPr="7F2A0397">
        <w:rPr>
          <w:rFonts w:asciiTheme="minorHAnsi" w:eastAsia="Times New Roman" w:hAnsiTheme="minorHAnsi" w:cstheme="minorBidi"/>
          <w:color w:val="121212"/>
          <w:sz w:val="22"/>
          <w:szCs w:val="22"/>
          <w:lang w:eastAsia="en-NZ"/>
        </w:rPr>
        <w:t xml:space="preserve">raw </w:t>
      </w:r>
      <w:r w:rsidR="006C6BB2" w:rsidRPr="7F2A0397">
        <w:rPr>
          <w:rFonts w:asciiTheme="minorHAnsi" w:eastAsia="Times New Roman" w:hAnsiTheme="minorHAnsi" w:cstheme="minorBidi"/>
          <w:color w:val="121212"/>
          <w:sz w:val="22"/>
          <w:szCs w:val="22"/>
          <w:lang w:eastAsia="en-NZ"/>
        </w:rPr>
        <w:t xml:space="preserve">will commence on </w:t>
      </w:r>
      <w:r w:rsidR="038EB978" w:rsidRPr="7F2A0397">
        <w:rPr>
          <w:rFonts w:asciiTheme="minorHAnsi" w:eastAsia="Times New Roman" w:hAnsiTheme="minorHAnsi" w:cstheme="minorBidi"/>
          <w:color w:val="121212"/>
          <w:sz w:val="22"/>
          <w:szCs w:val="22"/>
          <w:lang w:eastAsia="en-NZ"/>
        </w:rPr>
        <w:t>Thurs</w:t>
      </w:r>
      <w:r w:rsidR="1F7216D2" w:rsidRPr="7F2A0397">
        <w:rPr>
          <w:rFonts w:asciiTheme="minorHAnsi" w:eastAsia="Times New Roman" w:hAnsiTheme="minorHAnsi" w:cstheme="minorBidi"/>
          <w:color w:val="121212"/>
          <w:sz w:val="22"/>
          <w:szCs w:val="22"/>
          <w:lang w:eastAsia="en-NZ"/>
        </w:rPr>
        <w:t>day</w:t>
      </w:r>
      <w:r w:rsidR="001725EE" w:rsidRPr="7F2A0397">
        <w:rPr>
          <w:rFonts w:asciiTheme="minorHAnsi" w:eastAsia="Times New Roman" w:hAnsiTheme="minorHAnsi" w:cstheme="minorBidi"/>
          <w:color w:val="121212"/>
          <w:sz w:val="22"/>
          <w:szCs w:val="22"/>
          <w:lang w:eastAsia="en-NZ"/>
        </w:rPr>
        <w:t>,</w:t>
      </w:r>
      <w:r w:rsidR="00FD3959" w:rsidRPr="7F2A0397">
        <w:rPr>
          <w:rFonts w:asciiTheme="minorHAnsi" w:eastAsia="Times New Roman" w:hAnsiTheme="minorHAnsi" w:cstheme="minorBidi"/>
          <w:color w:val="121212"/>
          <w:sz w:val="22"/>
          <w:szCs w:val="22"/>
          <w:lang w:eastAsia="en-NZ"/>
        </w:rPr>
        <w:t xml:space="preserve"> </w:t>
      </w:r>
      <w:r w:rsidR="0856EB97" w:rsidRPr="7F2A0397">
        <w:rPr>
          <w:rFonts w:asciiTheme="minorHAnsi" w:eastAsia="Times New Roman" w:hAnsiTheme="minorHAnsi" w:cstheme="minorBidi"/>
          <w:color w:val="121212"/>
          <w:sz w:val="22"/>
          <w:szCs w:val="22"/>
          <w:lang w:eastAsia="en-NZ"/>
        </w:rPr>
        <w:t>1</w:t>
      </w:r>
      <w:r w:rsidR="18156063" w:rsidRPr="7F2A0397">
        <w:rPr>
          <w:rFonts w:asciiTheme="minorHAnsi" w:eastAsia="Times New Roman" w:hAnsiTheme="minorHAnsi" w:cstheme="minorBidi"/>
          <w:color w:val="121212"/>
          <w:sz w:val="22"/>
          <w:szCs w:val="22"/>
          <w:lang w:eastAsia="en-NZ"/>
        </w:rPr>
        <w:t>1</w:t>
      </w:r>
      <w:r w:rsidR="73DBE4B8" w:rsidRPr="7F2A0397">
        <w:rPr>
          <w:rFonts w:asciiTheme="minorHAnsi" w:eastAsia="Times New Roman" w:hAnsiTheme="minorHAnsi" w:cstheme="minorBidi"/>
          <w:color w:val="121212"/>
          <w:sz w:val="22"/>
          <w:szCs w:val="22"/>
          <w:lang w:eastAsia="en-NZ"/>
        </w:rPr>
        <w:t xml:space="preserve"> </w:t>
      </w:r>
      <w:r w:rsidR="4A11083C" w:rsidRPr="7F2A0397">
        <w:rPr>
          <w:rFonts w:asciiTheme="minorHAnsi" w:eastAsia="Times New Roman" w:hAnsiTheme="minorHAnsi" w:cstheme="minorBidi"/>
          <w:color w:val="121212"/>
          <w:sz w:val="22"/>
          <w:szCs w:val="22"/>
          <w:lang w:eastAsia="en-NZ"/>
        </w:rPr>
        <w:t>December</w:t>
      </w:r>
      <w:r w:rsidR="73DBE4B8" w:rsidRPr="7F2A0397">
        <w:rPr>
          <w:rFonts w:asciiTheme="minorHAnsi" w:eastAsia="Times New Roman" w:hAnsiTheme="minorHAnsi" w:cstheme="minorBidi"/>
          <w:color w:val="121212"/>
          <w:sz w:val="22"/>
          <w:szCs w:val="22"/>
          <w:lang w:eastAsia="en-NZ"/>
        </w:rPr>
        <w:t xml:space="preserve"> </w:t>
      </w:r>
      <w:r w:rsidR="00FD3959" w:rsidRPr="7F2A0397">
        <w:rPr>
          <w:rFonts w:asciiTheme="minorHAnsi" w:eastAsia="Times New Roman" w:hAnsiTheme="minorHAnsi" w:cstheme="minorBidi"/>
          <w:color w:val="121212"/>
          <w:sz w:val="22"/>
          <w:szCs w:val="22"/>
          <w:lang w:eastAsia="en-NZ"/>
        </w:rPr>
        <w:t>202</w:t>
      </w:r>
      <w:r w:rsidR="009E30BD" w:rsidRPr="7F2A0397">
        <w:rPr>
          <w:rFonts w:asciiTheme="minorHAnsi" w:eastAsia="Times New Roman" w:hAnsiTheme="minorHAnsi" w:cstheme="minorBidi"/>
          <w:color w:val="121212"/>
          <w:sz w:val="22"/>
          <w:szCs w:val="22"/>
          <w:lang w:eastAsia="en-NZ"/>
        </w:rPr>
        <w:t>5</w:t>
      </w:r>
      <w:r w:rsidR="006C6BB2" w:rsidRPr="7F2A0397">
        <w:rPr>
          <w:rFonts w:asciiTheme="minorHAnsi" w:eastAsia="Times New Roman" w:hAnsiTheme="minorHAnsi" w:cstheme="minorBidi"/>
          <w:color w:val="121212"/>
          <w:sz w:val="22"/>
          <w:szCs w:val="22"/>
          <w:lang w:eastAsia="en-NZ"/>
        </w:rPr>
        <w:t xml:space="preserve"> </w:t>
      </w:r>
      <w:r w:rsidRPr="7F2A0397">
        <w:rPr>
          <w:rFonts w:asciiTheme="minorHAnsi" w:eastAsia="Times New Roman" w:hAnsiTheme="minorHAnsi" w:cstheme="minorBidi"/>
          <w:color w:val="121212"/>
          <w:sz w:val="22"/>
          <w:szCs w:val="22"/>
          <w:lang w:eastAsia="en-NZ"/>
        </w:rPr>
        <w:t xml:space="preserve">and closes at </w:t>
      </w:r>
      <w:r w:rsidR="4D98D3F6" w:rsidRPr="7F2A0397">
        <w:rPr>
          <w:rFonts w:asciiTheme="minorHAnsi" w:eastAsia="Times New Roman" w:hAnsiTheme="minorHAnsi" w:cstheme="minorBidi"/>
          <w:color w:val="121212"/>
          <w:sz w:val="22"/>
          <w:szCs w:val="22"/>
          <w:lang w:eastAsia="en-NZ"/>
        </w:rPr>
        <w:t>5pm on Thursday, 18 December</w:t>
      </w:r>
      <w:r w:rsidR="3857BE86" w:rsidRPr="7F2A0397">
        <w:rPr>
          <w:rFonts w:asciiTheme="minorHAnsi" w:eastAsia="Times New Roman" w:hAnsiTheme="minorHAnsi" w:cstheme="minorBidi"/>
          <w:color w:val="121212"/>
          <w:sz w:val="22"/>
          <w:szCs w:val="22"/>
          <w:lang w:eastAsia="en-NZ"/>
        </w:rPr>
        <w:t xml:space="preserve"> </w:t>
      </w:r>
      <w:r w:rsidR="003F4200" w:rsidRPr="7F2A0397">
        <w:rPr>
          <w:rFonts w:asciiTheme="minorHAnsi" w:eastAsia="Times New Roman" w:hAnsiTheme="minorHAnsi" w:cstheme="minorBidi"/>
          <w:color w:val="121212"/>
          <w:sz w:val="22"/>
          <w:szCs w:val="22"/>
          <w:lang w:eastAsia="en-NZ"/>
        </w:rPr>
        <w:t>202</w:t>
      </w:r>
      <w:r w:rsidR="00FD3959" w:rsidRPr="7F2A0397">
        <w:rPr>
          <w:rFonts w:asciiTheme="minorHAnsi" w:eastAsia="Times New Roman" w:hAnsiTheme="minorHAnsi" w:cstheme="minorBidi"/>
          <w:color w:val="121212"/>
          <w:sz w:val="22"/>
          <w:szCs w:val="22"/>
          <w:lang w:eastAsia="en-NZ"/>
        </w:rPr>
        <w:t>5</w:t>
      </w:r>
      <w:r w:rsidR="006C6BB2" w:rsidRPr="7F2A0397">
        <w:rPr>
          <w:rFonts w:asciiTheme="minorHAnsi" w:eastAsia="Times New Roman" w:hAnsiTheme="minorHAnsi" w:cstheme="minorBidi"/>
          <w:b/>
          <w:bCs/>
          <w:color w:val="121212"/>
          <w:sz w:val="22"/>
          <w:szCs w:val="22"/>
          <w:lang w:eastAsia="en-NZ"/>
        </w:rPr>
        <w:t xml:space="preserve"> </w:t>
      </w:r>
      <w:r w:rsidRPr="7F2A0397">
        <w:rPr>
          <w:rFonts w:asciiTheme="minorHAnsi" w:eastAsia="Times New Roman" w:hAnsiTheme="minorHAnsi" w:cstheme="minorBidi"/>
          <w:color w:val="121212"/>
          <w:sz w:val="22"/>
          <w:szCs w:val="22"/>
          <w:lang w:eastAsia="en-NZ"/>
        </w:rPr>
        <w:t>(</w:t>
      </w:r>
      <w:r w:rsidRPr="7F2A0397">
        <w:rPr>
          <w:rFonts w:asciiTheme="minorHAnsi" w:eastAsia="Times New Roman" w:hAnsiTheme="minorHAnsi" w:cstheme="minorBidi"/>
          <w:b/>
          <w:bCs/>
          <w:color w:val="121212"/>
          <w:sz w:val="22"/>
          <w:szCs w:val="22"/>
          <w:lang w:eastAsia="en-NZ"/>
        </w:rPr>
        <w:t>Entry Period</w:t>
      </w:r>
      <w:r w:rsidRPr="7F2A0397">
        <w:rPr>
          <w:rFonts w:asciiTheme="minorHAnsi" w:eastAsia="Times New Roman" w:hAnsiTheme="minorHAnsi" w:cstheme="minorBidi"/>
          <w:color w:val="121212"/>
          <w:sz w:val="22"/>
          <w:szCs w:val="22"/>
          <w:lang w:eastAsia="en-NZ"/>
        </w:rPr>
        <w:t>).</w:t>
      </w:r>
      <w:r w:rsidR="003F0DCD" w:rsidRPr="7F2A0397">
        <w:rPr>
          <w:rFonts w:asciiTheme="minorHAnsi" w:eastAsia="Times New Roman" w:hAnsiTheme="minorHAnsi" w:cstheme="minorBidi"/>
          <w:color w:val="121212"/>
          <w:sz w:val="22"/>
          <w:szCs w:val="22"/>
          <w:lang w:eastAsia="en-NZ"/>
        </w:rPr>
        <w:t xml:space="preserve"> No further entries will be permitted after this date.</w:t>
      </w:r>
    </w:p>
    <w:p w14:paraId="67AAF16E" w14:textId="53DF8C52" w:rsidR="001725EE" w:rsidRPr="00CE7846" w:rsidRDefault="001725EE" w:rsidP="001725EE">
      <w:pPr>
        <w:pStyle w:val="Default"/>
        <w:numPr>
          <w:ilvl w:val="0"/>
          <w:numId w:val="1"/>
        </w:numPr>
        <w:spacing w:before="240"/>
        <w:rPr>
          <w:rFonts w:asciiTheme="minorHAnsi" w:eastAsia="Times New Roman" w:hAnsiTheme="minorHAnsi" w:cstheme="minorHAnsi"/>
          <w:color w:val="121212"/>
          <w:sz w:val="22"/>
          <w:szCs w:val="22"/>
          <w:lang w:eastAsia="en-NZ"/>
        </w:rPr>
      </w:pPr>
      <w:r w:rsidRPr="00CE7846">
        <w:rPr>
          <w:rFonts w:asciiTheme="minorHAnsi" w:eastAsia="Times New Roman" w:hAnsiTheme="minorHAnsi" w:cstheme="minorHAnsi"/>
          <w:color w:val="121212"/>
          <w:sz w:val="22"/>
          <w:szCs w:val="22"/>
          <w:lang w:eastAsia="en-NZ"/>
        </w:rPr>
        <w:t xml:space="preserve">To be eligible to win in the </w:t>
      </w:r>
      <w:r w:rsidR="00432D38" w:rsidRPr="00CE7846">
        <w:rPr>
          <w:rFonts w:asciiTheme="minorHAnsi" w:eastAsia="Times New Roman" w:hAnsiTheme="minorHAnsi" w:cstheme="minorHAnsi"/>
          <w:color w:val="121212"/>
          <w:sz w:val="22"/>
          <w:szCs w:val="22"/>
          <w:lang w:eastAsia="en-NZ"/>
        </w:rPr>
        <w:t>Prize Draw</w:t>
      </w:r>
      <w:r w:rsidRPr="00CE7846">
        <w:rPr>
          <w:rFonts w:asciiTheme="minorHAnsi" w:eastAsia="Times New Roman" w:hAnsiTheme="minorHAnsi" w:cstheme="minorHAnsi"/>
          <w:color w:val="121212"/>
          <w:sz w:val="22"/>
          <w:szCs w:val="22"/>
          <w:lang w:eastAsia="en-NZ"/>
        </w:rPr>
        <w:t>, entrants must:</w:t>
      </w:r>
    </w:p>
    <w:p w14:paraId="23FCFBFA" w14:textId="7233E3EA" w:rsidR="001725EE" w:rsidRPr="00CE7846" w:rsidRDefault="001725EE" w:rsidP="001725EE">
      <w:pPr>
        <w:pStyle w:val="Default"/>
        <w:numPr>
          <w:ilvl w:val="1"/>
          <w:numId w:val="1"/>
        </w:numPr>
        <w:rPr>
          <w:rFonts w:asciiTheme="minorHAnsi" w:eastAsia="Times New Roman" w:hAnsiTheme="minorHAnsi" w:cstheme="minorHAnsi"/>
          <w:color w:val="121212"/>
          <w:sz w:val="22"/>
          <w:szCs w:val="22"/>
          <w:lang w:eastAsia="en-NZ"/>
        </w:rPr>
      </w:pPr>
      <w:r w:rsidRPr="00CE7846">
        <w:rPr>
          <w:rFonts w:asciiTheme="minorHAnsi" w:eastAsia="Times New Roman" w:hAnsiTheme="minorHAnsi" w:cstheme="minorHAnsi"/>
          <w:color w:val="121212"/>
          <w:sz w:val="22"/>
          <w:szCs w:val="22"/>
          <w:lang w:eastAsia="en-NZ"/>
        </w:rPr>
        <w:t xml:space="preserve">be </w:t>
      </w:r>
      <w:r w:rsidR="009E30BD" w:rsidRPr="00CE7846">
        <w:rPr>
          <w:rFonts w:asciiTheme="minorHAnsi" w:eastAsia="Times New Roman" w:hAnsiTheme="minorHAnsi" w:cstheme="minorHAnsi"/>
          <w:color w:val="121212"/>
          <w:sz w:val="22"/>
          <w:szCs w:val="22"/>
          <w:lang w:eastAsia="en-NZ"/>
        </w:rPr>
        <w:t>1</w:t>
      </w:r>
      <w:r w:rsidR="00BC62EF" w:rsidRPr="00CE7846">
        <w:rPr>
          <w:rFonts w:asciiTheme="minorHAnsi" w:eastAsia="Times New Roman" w:hAnsiTheme="minorHAnsi" w:cstheme="minorHAnsi"/>
          <w:color w:val="121212"/>
          <w:sz w:val="22"/>
          <w:szCs w:val="22"/>
          <w:lang w:eastAsia="en-NZ"/>
        </w:rPr>
        <w:t>8</w:t>
      </w:r>
      <w:r w:rsidRPr="00CE7846">
        <w:rPr>
          <w:rFonts w:asciiTheme="minorHAnsi" w:eastAsia="Times New Roman" w:hAnsiTheme="minorHAnsi" w:cstheme="minorHAnsi"/>
          <w:color w:val="121212"/>
          <w:sz w:val="22"/>
          <w:szCs w:val="22"/>
          <w:lang w:eastAsia="en-NZ"/>
        </w:rPr>
        <w:t xml:space="preserve"> years old or </w:t>
      </w:r>
      <w:r w:rsidR="00770284" w:rsidRPr="00CE7846">
        <w:rPr>
          <w:rFonts w:asciiTheme="minorHAnsi" w:eastAsia="Times New Roman" w:hAnsiTheme="minorHAnsi" w:cstheme="minorHAnsi"/>
          <w:color w:val="121212"/>
          <w:sz w:val="22"/>
          <w:szCs w:val="22"/>
          <w:lang w:eastAsia="en-NZ"/>
        </w:rPr>
        <w:t>over</w:t>
      </w:r>
      <w:r w:rsidRPr="00CE7846">
        <w:rPr>
          <w:rFonts w:asciiTheme="minorHAnsi" w:eastAsia="Times New Roman" w:hAnsiTheme="minorHAnsi" w:cstheme="minorHAnsi"/>
          <w:color w:val="121212"/>
          <w:sz w:val="22"/>
          <w:szCs w:val="22"/>
          <w:lang w:eastAsia="en-NZ"/>
        </w:rPr>
        <w:t xml:space="preserve"> and living in Auckland.</w:t>
      </w:r>
    </w:p>
    <w:p w14:paraId="71706547" w14:textId="75B8A673" w:rsidR="00850134" w:rsidRPr="00CE7846" w:rsidRDefault="001725EE" w:rsidP="7F2A0397">
      <w:pPr>
        <w:pStyle w:val="Default"/>
        <w:numPr>
          <w:ilvl w:val="1"/>
          <w:numId w:val="1"/>
        </w:numPr>
        <w:rPr>
          <w:rFonts w:asciiTheme="minorHAnsi" w:eastAsia="Times New Roman" w:hAnsiTheme="minorHAnsi" w:cstheme="minorBidi"/>
          <w:color w:val="121212"/>
          <w:sz w:val="22"/>
          <w:szCs w:val="22"/>
          <w:lang w:eastAsia="en-NZ"/>
        </w:rPr>
      </w:pPr>
      <w:r w:rsidRPr="7F2A0397">
        <w:rPr>
          <w:rFonts w:asciiTheme="minorHAnsi" w:eastAsia="Times New Roman" w:hAnsiTheme="minorHAnsi" w:cstheme="minorBidi"/>
          <w:color w:val="121212"/>
          <w:sz w:val="22"/>
          <w:szCs w:val="22"/>
          <w:lang w:eastAsia="en-NZ"/>
        </w:rPr>
        <w:t>provide their name</w:t>
      </w:r>
      <w:r w:rsidR="00F63062" w:rsidRPr="7F2A0397">
        <w:rPr>
          <w:rFonts w:asciiTheme="minorHAnsi" w:eastAsia="Times New Roman" w:hAnsiTheme="minorHAnsi" w:cstheme="minorBidi"/>
          <w:color w:val="121212"/>
          <w:sz w:val="22"/>
          <w:szCs w:val="22"/>
          <w:lang w:eastAsia="en-NZ"/>
        </w:rPr>
        <w:t xml:space="preserve">, </w:t>
      </w:r>
      <w:r w:rsidRPr="7F2A0397">
        <w:rPr>
          <w:rFonts w:asciiTheme="minorHAnsi" w:eastAsia="Times New Roman" w:hAnsiTheme="minorHAnsi" w:cstheme="minorBidi"/>
          <w:color w:val="121212"/>
          <w:sz w:val="22"/>
          <w:szCs w:val="22"/>
          <w:lang w:eastAsia="en-NZ"/>
        </w:rPr>
        <w:t>age</w:t>
      </w:r>
      <w:r w:rsidR="12E7AFF6" w:rsidRPr="7F2A0397">
        <w:rPr>
          <w:rFonts w:asciiTheme="minorHAnsi" w:eastAsia="Times New Roman" w:hAnsiTheme="minorHAnsi" w:cstheme="minorBidi"/>
          <w:color w:val="121212"/>
          <w:sz w:val="22"/>
          <w:szCs w:val="22"/>
          <w:lang w:eastAsia="en-NZ"/>
        </w:rPr>
        <w:t xml:space="preserve"> and</w:t>
      </w:r>
      <w:r w:rsidRPr="7F2A0397">
        <w:rPr>
          <w:rFonts w:asciiTheme="minorHAnsi" w:eastAsia="Times New Roman" w:hAnsiTheme="minorHAnsi" w:cstheme="minorBidi"/>
          <w:color w:val="121212"/>
          <w:sz w:val="22"/>
          <w:szCs w:val="22"/>
          <w:lang w:eastAsia="en-NZ"/>
        </w:rPr>
        <w:t xml:space="preserve"> email address</w:t>
      </w:r>
      <w:r w:rsidR="19BAC969" w:rsidRPr="7F2A0397">
        <w:rPr>
          <w:rFonts w:asciiTheme="minorHAnsi" w:eastAsia="Times New Roman" w:hAnsiTheme="minorHAnsi" w:cstheme="minorBidi"/>
          <w:color w:val="121212"/>
          <w:sz w:val="22"/>
          <w:szCs w:val="22"/>
          <w:lang w:eastAsia="en-NZ"/>
        </w:rPr>
        <w:t>.</w:t>
      </w:r>
    </w:p>
    <w:p w14:paraId="28D0723E" w14:textId="178A99E3" w:rsidR="00850134" w:rsidRPr="00CE7846" w:rsidRDefault="00850134" w:rsidP="7F2A0397">
      <w:pPr>
        <w:pStyle w:val="Default"/>
        <w:ind w:left="1080"/>
        <w:rPr>
          <w:rFonts w:asciiTheme="minorHAnsi" w:eastAsia="Times New Roman" w:hAnsiTheme="minorHAnsi" w:cstheme="minorBidi"/>
          <w:color w:val="121212"/>
          <w:sz w:val="22"/>
          <w:szCs w:val="22"/>
          <w:lang w:eastAsia="en-NZ"/>
        </w:rPr>
      </w:pPr>
      <w:r w:rsidRPr="7F2A0397">
        <w:rPr>
          <w:rFonts w:asciiTheme="minorHAnsi" w:eastAsia="Times New Roman" w:hAnsiTheme="minorHAnsi" w:cstheme="minorBidi"/>
          <w:color w:val="121212"/>
          <w:sz w:val="22"/>
          <w:szCs w:val="22"/>
          <w:lang w:eastAsia="en-NZ"/>
        </w:rPr>
        <w:t xml:space="preserve"> </w:t>
      </w:r>
      <w:r w:rsidR="001725EE">
        <w:br/>
      </w:r>
    </w:p>
    <w:p w14:paraId="4354952B" w14:textId="010FF704" w:rsidR="001725EE" w:rsidRPr="00CE7846" w:rsidRDefault="001725EE" w:rsidP="7F2A0397">
      <w:pPr>
        <w:pStyle w:val="ListParagraph"/>
        <w:numPr>
          <w:ilvl w:val="0"/>
          <w:numId w:val="1"/>
        </w:numPr>
        <w:shd w:val="clear" w:color="auto" w:fill="FFFFFF" w:themeFill="background1"/>
        <w:spacing w:after="120" w:line="240" w:lineRule="auto"/>
        <w:ind w:left="357" w:hanging="357"/>
        <w:contextualSpacing w:val="0"/>
        <w:rPr>
          <w:rFonts w:eastAsia="Times New Roman"/>
          <w:color w:val="121212"/>
          <w:lang w:eastAsia="en-NZ"/>
        </w:rPr>
      </w:pPr>
      <w:r w:rsidRPr="7F2A0397">
        <w:rPr>
          <w:rFonts w:eastAsia="Times New Roman"/>
          <w:color w:val="121212"/>
          <w:lang w:eastAsia="en-NZ"/>
        </w:rPr>
        <w:t xml:space="preserve">Winner will not be offered a cash </w:t>
      </w:r>
      <w:r w:rsidR="00FB7D77" w:rsidRPr="7F2A0397">
        <w:rPr>
          <w:rFonts w:eastAsia="Times New Roman"/>
          <w:color w:val="121212"/>
          <w:lang w:eastAsia="en-NZ"/>
        </w:rPr>
        <w:t>alternative,</w:t>
      </w:r>
      <w:r w:rsidRPr="7F2A0397">
        <w:rPr>
          <w:rFonts w:eastAsia="Times New Roman"/>
          <w:color w:val="121212"/>
          <w:lang w:eastAsia="en-NZ"/>
        </w:rPr>
        <w:t xml:space="preserve"> and prizes cannot be exchanged. </w:t>
      </w:r>
      <w:r w:rsidR="6BFB634A" w:rsidRPr="7F2A0397">
        <w:rPr>
          <w:rFonts w:eastAsia="Times New Roman"/>
          <w:color w:val="121212"/>
          <w:lang w:eastAsia="en-NZ"/>
        </w:rPr>
        <w:t>The</w:t>
      </w:r>
      <w:r w:rsidRPr="7F2A0397">
        <w:rPr>
          <w:rFonts w:eastAsia="Times New Roman"/>
          <w:color w:val="121212"/>
          <w:lang w:eastAsia="en-NZ"/>
        </w:rPr>
        <w:t xml:space="preserve"> prize includes the cost of delivery of the prize within Auckland.</w:t>
      </w:r>
      <w:r>
        <w:br/>
      </w:r>
    </w:p>
    <w:p w14:paraId="77F1AF0D" w14:textId="46267EBD" w:rsidR="00BF07E3" w:rsidRPr="00CE7846" w:rsidRDefault="00BF07E3" w:rsidP="7F2A0397">
      <w:pPr>
        <w:pStyle w:val="ListParagraph"/>
        <w:numPr>
          <w:ilvl w:val="0"/>
          <w:numId w:val="1"/>
        </w:numPr>
        <w:shd w:val="clear" w:color="auto" w:fill="FFFFFF" w:themeFill="background1"/>
        <w:spacing w:after="120" w:line="240" w:lineRule="auto"/>
        <w:ind w:left="357" w:hanging="357"/>
        <w:rPr>
          <w:rFonts w:eastAsia="Times New Roman"/>
          <w:color w:val="121212"/>
          <w:lang w:eastAsia="en-NZ"/>
        </w:rPr>
      </w:pPr>
      <w:r w:rsidRPr="7F2A0397">
        <w:rPr>
          <w:rFonts w:eastAsia="Times New Roman"/>
          <w:color w:val="121212"/>
          <w:lang w:eastAsia="en-NZ"/>
        </w:rPr>
        <w:t xml:space="preserve">Winner will be selected </w:t>
      </w:r>
      <w:r w:rsidR="00BE7E90" w:rsidRPr="7F2A0397">
        <w:rPr>
          <w:rFonts w:eastAsia="Times New Roman"/>
          <w:color w:val="121212"/>
          <w:lang w:eastAsia="en-NZ"/>
        </w:rPr>
        <w:t>through random selection</w:t>
      </w:r>
      <w:r w:rsidR="6E57512D" w:rsidRPr="7F2A0397">
        <w:rPr>
          <w:rFonts w:eastAsia="Times New Roman"/>
          <w:color w:val="121212"/>
          <w:lang w:eastAsia="en-NZ"/>
        </w:rPr>
        <w:t xml:space="preserve"> supervised by a group of Watercare representatives</w:t>
      </w:r>
      <w:r w:rsidR="00BE7E90" w:rsidRPr="7F2A0397">
        <w:rPr>
          <w:rFonts w:eastAsia="Times New Roman"/>
          <w:color w:val="121212"/>
          <w:lang w:eastAsia="en-NZ"/>
        </w:rPr>
        <w:t xml:space="preserve">. </w:t>
      </w:r>
    </w:p>
    <w:p w14:paraId="6F5BD27E" w14:textId="77777777" w:rsidR="00DD28E7" w:rsidRPr="00CE7846" w:rsidRDefault="00DD28E7" w:rsidP="004D4321">
      <w:pPr>
        <w:pStyle w:val="ListParagraph"/>
        <w:shd w:val="clear" w:color="auto" w:fill="FFFFFF" w:themeFill="background1"/>
        <w:spacing w:after="120" w:line="240" w:lineRule="auto"/>
        <w:ind w:left="357"/>
        <w:rPr>
          <w:rFonts w:eastAsia="Times New Roman" w:cstheme="minorHAnsi"/>
          <w:color w:val="121212"/>
          <w:lang w:eastAsia="en-NZ"/>
        </w:rPr>
      </w:pPr>
    </w:p>
    <w:p w14:paraId="5D6B8747" w14:textId="06B836B0" w:rsidR="001725EE" w:rsidRPr="00CE7846" w:rsidRDefault="001725EE" w:rsidP="7F2A0397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after="240" w:line="240" w:lineRule="auto"/>
        <w:ind w:left="357" w:hanging="357"/>
        <w:rPr>
          <w:rFonts w:eastAsia="Times New Roman"/>
          <w:color w:val="121212"/>
          <w:lang w:eastAsia="en-NZ"/>
        </w:rPr>
      </w:pPr>
      <w:r w:rsidRPr="7F2A0397">
        <w:rPr>
          <w:rFonts w:eastAsia="Times New Roman"/>
          <w:color w:val="121212"/>
          <w:lang w:eastAsia="en-NZ"/>
        </w:rPr>
        <w:t xml:space="preserve">The winner will be notified by </w:t>
      </w:r>
      <w:r w:rsidR="00F931B5" w:rsidRPr="7F2A0397">
        <w:rPr>
          <w:rFonts w:eastAsia="Times New Roman"/>
          <w:color w:val="121212"/>
          <w:lang w:eastAsia="en-NZ"/>
        </w:rPr>
        <w:t xml:space="preserve">via Instagram or Facebook </w:t>
      </w:r>
      <w:r w:rsidRPr="7F2A0397">
        <w:rPr>
          <w:rFonts w:eastAsia="Times New Roman"/>
          <w:color w:val="121212"/>
          <w:lang w:eastAsia="en-NZ"/>
        </w:rPr>
        <w:t xml:space="preserve">within one week after the winner is </w:t>
      </w:r>
      <w:r w:rsidR="00194ABA" w:rsidRPr="7F2A0397">
        <w:rPr>
          <w:rFonts w:eastAsia="Times New Roman"/>
          <w:color w:val="121212"/>
          <w:lang w:eastAsia="en-NZ"/>
        </w:rPr>
        <w:t>d</w:t>
      </w:r>
      <w:r w:rsidR="0099242E" w:rsidRPr="7F2A0397">
        <w:rPr>
          <w:rFonts w:eastAsia="Times New Roman"/>
          <w:color w:val="121212"/>
          <w:lang w:eastAsia="en-NZ"/>
        </w:rPr>
        <w:t xml:space="preserve">rawn </w:t>
      </w:r>
      <w:r w:rsidR="00A02C27" w:rsidRPr="7F2A0397">
        <w:rPr>
          <w:rFonts w:eastAsia="Times New Roman"/>
          <w:color w:val="121212"/>
          <w:lang w:eastAsia="en-NZ"/>
        </w:rPr>
        <w:t>on</w:t>
      </w:r>
      <w:r w:rsidRPr="7F2A0397">
        <w:rPr>
          <w:rFonts w:eastAsia="Times New Roman"/>
          <w:color w:val="121212"/>
          <w:lang w:eastAsia="en-NZ"/>
        </w:rPr>
        <w:t xml:space="preserve"> </w:t>
      </w:r>
      <w:r w:rsidR="3CFA259C" w:rsidRPr="7F2A0397">
        <w:rPr>
          <w:rFonts w:eastAsia="Times New Roman"/>
          <w:color w:val="121212"/>
          <w:lang w:eastAsia="en-NZ"/>
        </w:rPr>
        <w:t>1</w:t>
      </w:r>
      <w:r w:rsidR="331CF1BA" w:rsidRPr="7F2A0397">
        <w:rPr>
          <w:rFonts w:eastAsia="Times New Roman"/>
          <w:color w:val="121212"/>
          <w:lang w:eastAsia="en-NZ"/>
        </w:rPr>
        <w:t>8</w:t>
      </w:r>
      <w:r w:rsidR="3CFA259C" w:rsidRPr="7F2A0397">
        <w:rPr>
          <w:rFonts w:eastAsia="Times New Roman"/>
          <w:color w:val="121212"/>
          <w:lang w:eastAsia="en-NZ"/>
        </w:rPr>
        <w:t xml:space="preserve"> </w:t>
      </w:r>
      <w:r w:rsidR="00EB6AAF" w:rsidRPr="7F2A0397">
        <w:rPr>
          <w:rFonts w:eastAsia="Times New Roman"/>
          <w:color w:val="121212"/>
          <w:lang w:eastAsia="en-NZ"/>
        </w:rPr>
        <w:t xml:space="preserve">December </w:t>
      </w:r>
      <w:r w:rsidRPr="7F2A0397">
        <w:rPr>
          <w:rFonts w:eastAsia="Times New Roman"/>
          <w:color w:val="121212"/>
          <w:lang w:eastAsia="en-NZ"/>
        </w:rPr>
        <w:t xml:space="preserve">2025 and must provide </w:t>
      </w:r>
      <w:r w:rsidR="6A6FF308" w:rsidRPr="7F2A0397">
        <w:rPr>
          <w:rFonts w:eastAsia="Times New Roman"/>
          <w:color w:val="121212"/>
          <w:lang w:eastAsia="en-NZ"/>
        </w:rPr>
        <w:t>an Auckland</w:t>
      </w:r>
      <w:r w:rsidRPr="7F2A0397">
        <w:rPr>
          <w:rFonts w:eastAsia="Times New Roman"/>
          <w:color w:val="121212"/>
          <w:lang w:eastAsia="en-NZ"/>
        </w:rPr>
        <w:t xml:space="preserve"> delivery address to claim their prize. </w:t>
      </w:r>
    </w:p>
    <w:p w14:paraId="7FFBA0D2" w14:textId="77777777" w:rsidR="004D4321" w:rsidRPr="00CE7846" w:rsidRDefault="004D4321" w:rsidP="004D4321">
      <w:pPr>
        <w:pStyle w:val="ListParagraph"/>
        <w:rPr>
          <w:rFonts w:eastAsia="Times New Roman" w:cstheme="minorHAnsi"/>
          <w:color w:val="121212"/>
          <w:lang w:eastAsia="en-NZ"/>
        </w:rPr>
      </w:pPr>
    </w:p>
    <w:p w14:paraId="5E0C6429" w14:textId="281671F0" w:rsidR="001725EE" w:rsidRPr="00CE7846" w:rsidRDefault="001725EE">
      <w:pPr>
        <w:pStyle w:val="ListParagraph"/>
        <w:numPr>
          <w:ilvl w:val="0"/>
          <w:numId w:val="1"/>
        </w:numPr>
        <w:shd w:val="clear" w:color="auto" w:fill="FFFFFF"/>
        <w:spacing w:before="240" w:after="240" w:line="240" w:lineRule="auto"/>
        <w:ind w:left="357" w:hanging="357"/>
        <w:contextualSpacing w:val="0"/>
        <w:rPr>
          <w:rFonts w:eastAsia="Times New Roman" w:cstheme="minorHAnsi"/>
          <w:color w:val="121212"/>
          <w:lang w:eastAsia="en-NZ"/>
        </w:rPr>
      </w:pPr>
      <w:r w:rsidRPr="00CE7846">
        <w:rPr>
          <w:rFonts w:eastAsia="Times New Roman" w:cstheme="minorHAnsi"/>
          <w:color w:val="121212"/>
          <w:lang w:eastAsia="en-NZ"/>
        </w:rPr>
        <w:t xml:space="preserve">If a winner does not respond to Watercare within 5 working days of being notified by Watercare, then the winner’s prize will be forfeited and Watercare </w:t>
      </w:r>
      <w:r w:rsidR="00AF4E36" w:rsidRPr="00CE7846">
        <w:rPr>
          <w:rFonts w:eastAsia="Times New Roman" w:cstheme="minorHAnsi"/>
          <w:color w:val="121212"/>
          <w:lang w:eastAsia="en-NZ"/>
        </w:rPr>
        <w:t>will</w:t>
      </w:r>
      <w:r w:rsidRPr="00CE7846">
        <w:rPr>
          <w:rFonts w:eastAsia="Times New Roman" w:cstheme="minorHAnsi"/>
          <w:color w:val="121212"/>
          <w:lang w:eastAsia="en-NZ"/>
        </w:rPr>
        <w:t xml:space="preserve"> be entitled to select another winner in accordance with the process described above (and that winner will have to respond to notification of their win within 5 working days or else they will also forfeit their prize). If a winner rejects their prize or the entry is invalid or in breach of these Terms and Conditions, that winner's prize will be forfeited and Watercare </w:t>
      </w:r>
      <w:r w:rsidR="00AF4E36" w:rsidRPr="00CE7846">
        <w:rPr>
          <w:rFonts w:eastAsia="Times New Roman" w:cstheme="minorHAnsi"/>
          <w:color w:val="121212"/>
          <w:lang w:eastAsia="en-NZ"/>
        </w:rPr>
        <w:t>will</w:t>
      </w:r>
      <w:r w:rsidRPr="00CE7846">
        <w:rPr>
          <w:rFonts w:eastAsia="Times New Roman" w:cstheme="minorHAnsi"/>
          <w:color w:val="121212"/>
          <w:lang w:eastAsia="en-NZ"/>
        </w:rPr>
        <w:t xml:space="preserve"> be entitled to select another winner.</w:t>
      </w:r>
    </w:p>
    <w:p w14:paraId="009E571A" w14:textId="554098C7" w:rsidR="009A7725" w:rsidRPr="00CE7846" w:rsidRDefault="009A7725" w:rsidP="7F2A0397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after="240" w:line="240" w:lineRule="auto"/>
        <w:ind w:left="357" w:hanging="357"/>
        <w:rPr>
          <w:rFonts w:eastAsia="Times New Roman"/>
          <w:color w:val="121212"/>
          <w:lang w:eastAsia="en-NZ"/>
        </w:rPr>
      </w:pPr>
      <w:r w:rsidRPr="7F2A0397">
        <w:rPr>
          <w:rFonts w:eastAsia="Times New Roman"/>
          <w:color w:val="121212"/>
          <w:lang w:eastAsia="en-NZ"/>
        </w:rPr>
        <w:t xml:space="preserve">Any questions about how to enter or in connection with the </w:t>
      </w:r>
      <w:r w:rsidR="0099242E" w:rsidRPr="7F2A0397">
        <w:rPr>
          <w:rFonts w:eastAsia="Times New Roman"/>
          <w:color w:val="121212"/>
          <w:lang w:eastAsia="en-NZ"/>
        </w:rPr>
        <w:t>Prize Draw</w:t>
      </w:r>
      <w:r w:rsidRPr="7F2A0397">
        <w:rPr>
          <w:rFonts w:eastAsia="Times New Roman"/>
          <w:color w:val="121212"/>
          <w:lang w:eastAsia="en-NZ"/>
        </w:rPr>
        <w:t xml:space="preserve">, should be emailed to Watercare at </w:t>
      </w:r>
      <w:r w:rsidR="1D605357" w:rsidRPr="7F2A0397">
        <w:rPr>
          <w:rFonts w:eastAsia="Times New Roman"/>
          <w:color w:val="121212"/>
          <w:lang w:eastAsia="en-NZ"/>
        </w:rPr>
        <w:t>communications@water.co.nz</w:t>
      </w:r>
      <w:r w:rsidRPr="7F2A0397">
        <w:rPr>
          <w:rFonts w:eastAsia="Times New Roman"/>
          <w:color w:val="121212"/>
          <w:lang w:eastAsia="en-NZ"/>
        </w:rPr>
        <w:t xml:space="preserve"> with the subject line “</w:t>
      </w:r>
      <w:r w:rsidR="03A4CE1C" w:rsidRPr="7F2A0397">
        <w:rPr>
          <w:rFonts w:eastAsia="Times New Roman"/>
          <w:color w:val="121212"/>
          <w:lang w:eastAsia="en-NZ"/>
        </w:rPr>
        <w:t>Waterwise S</w:t>
      </w:r>
      <w:r w:rsidR="00BC0E3A" w:rsidRPr="7F2A0397">
        <w:rPr>
          <w:rFonts w:eastAsia="Times New Roman"/>
          <w:color w:val="121212"/>
          <w:lang w:eastAsia="en-NZ"/>
        </w:rPr>
        <w:t>ummer Hamper</w:t>
      </w:r>
      <w:r w:rsidR="00DD4C32" w:rsidRPr="7F2A0397">
        <w:rPr>
          <w:rFonts w:eastAsia="Times New Roman"/>
          <w:color w:val="121212"/>
          <w:lang w:eastAsia="en-NZ"/>
        </w:rPr>
        <w:t xml:space="preserve"> </w:t>
      </w:r>
      <w:r w:rsidR="00890230" w:rsidRPr="7F2A0397">
        <w:rPr>
          <w:rFonts w:eastAsia="Times New Roman"/>
          <w:b/>
          <w:bCs/>
          <w:color w:val="121212"/>
          <w:lang w:eastAsia="en-NZ"/>
        </w:rPr>
        <w:t>‘</w:t>
      </w:r>
      <w:r w:rsidR="1A4C764E" w:rsidRPr="7F2A0397">
        <w:rPr>
          <w:rFonts w:eastAsia="Times New Roman"/>
          <w:color w:val="121212"/>
          <w:lang w:eastAsia="en-NZ"/>
        </w:rPr>
        <w:t>Comment</w:t>
      </w:r>
      <w:r w:rsidR="00890230" w:rsidRPr="7F2A0397">
        <w:rPr>
          <w:rFonts w:eastAsia="Times New Roman"/>
          <w:color w:val="121212"/>
          <w:lang w:eastAsia="en-NZ"/>
        </w:rPr>
        <w:t xml:space="preserve"> and Win’ giveaway</w:t>
      </w:r>
      <w:r w:rsidRPr="7F2A0397">
        <w:rPr>
          <w:rFonts w:eastAsia="Times New Roman"/>
          <w:color w:val="121212"/>
          <w:lang w:eastAsia="en-NZ"/>
        </w:rPr>
        <w:t>”.</w:t>
      </w:r>
    </w:p>
    <w:p w14:paraId="115C5125" w14:textId="1E169D46" w:rsidR="00361FD2" w:rsidRPr="00CE7846" w:rsidRDefault="003F4200" w:rsidP="0FFD868A">
      <w:pPr>
        <w:pStyle w:val="Default"/>
        <w:numPr>
          <w:ilvl w:val="0"/>
          <w:numId w:val="1"/>
        </w:numPr>
        <w:spacing w:before="100" w:beforeAutospacing="1" w:after="100" w:afterAutospacing="1"/>
        <w:rPr>
          <w:rFonts w:eastAsia="Times New Roman" w:cstheme="minorBidi"/>
          <w:color w:val="121212"/>
          <w:lang w:eastAsia="en-NZ"/>
        </w:rPr>
      </w:pPr>
      <w:r w:rsidRPr="0FFD868A">
        <w:rPr>
          <w:rFonts w:asciiTheme="minorHAnsi" w:eastAsia="Times New Roman" w:hAnsiTheme="minorHAnsi" w:cstheme="minorBidi"/>
          <w:color w:val="121212"/>
          <w:sz w:val="22"/>
          <w:szCs w:val="22"/>
          <w:lang w:eastAsia="en-NZ"/>
        </w:rPr>
        <w:t xml:space="preserve">Employees or </w:t>
      </w:r>
      <w:r w:rsidR="111BD502" w:rsidRPr="0FFD868A">
        <w:rPr>
          <w:rFonts w:asciiTheme="minorHAnsi" w:eastAsia="Times New Roman" w:hAnsiTheme="minorHAnsi" w:cstheme="minorBidi"/>
          <w:color w:val="121212"/>
          <w:sz w:val="22"/>
          <w:szCs w:val="22"/>
          <w:lang w:eastAsia="en-NZ"/>
        </w:rPr>
        <w:t xml:space="preserve">agents </w:t>
      </w:r>
      <w:r w:rsidRPr="0FFD868A">
        <w:rPr>
          <w:rFonts w:asciiTheme="minorHAnsi" w:eastAsia="Times New Roman" w:hAnsiTheme="minorHAnsi" w:cstheme="minorBidi"/>
          <w:color w:val="121212"/>
          <w:sz w:val="22"/>
          <w:szCs w:val="22"/>
          <w:lang w:eastAsia="en-NZ"/>
        </w:rPr>
        <w:t xml:space="preserve">of Watercare or their family members, or anyone else connected with the </w:t>
      </w:r>
      <w:r w:rsidR="0099242E" w:rsidRPr="0FFD868A">
        <w:rPr>
          <w:rFonts w:asciiTheme="minorHAnsi" w:eastAsia="Times New Roman" w:hAnsiTheme="minorHAnsi" w:cstheme="minorBidi"/>
          <w:color w:val="121212"/>
          <w:sz w:val="22"/>
          <w:szCs w:val="22"/>
          <w:lang w:eastAsia="en-NZ"/>
        </w:rPr>
        <w:t>Prize Draw</w:t>
      </w:r>
      <w:r w:rsidR="00C442A6" w:rsidRPr="0FFD868A">
        <w:rPr>
          <w:rFonts w:asciiTheme="minorHAnsi" w:eastAsia="Times New Roman" w:hAnsiTheme="minorHAnsi" w:cstheme="minorBidi"/>
          <w:color w:val="121212"/>
          <w:sz w:val="22"/>
          <w:szCs w:val="22"/>
          <w:lang w:eastAsia="en-NZ"/>
        </w:rPr>
        <w:t xml:space="preserve">, </w:t>
      </w:r>
      <w:r w:rsidRPr="0FFD868A">
        <w:rPr>
          <w:rFonts w:asciiTheme="minorHAnsi" w:eastAsia="Times New Roman" w:hAnsiTheme="minorHAnsi" w:cstheme="minorBidi"/>
          <w:color w:val="121212"/>
          <w:sz w:val="22"/>
          <w:szCs w:val="22"/>
          <w:lang w:eastAsia="en-NZ"/>
        </w:rPr>
        <w:t>are not eligible to win prizes.</w:t>
      </w:r>
      <w:r>
        <w:br/>
      </w:r>
    </w:p>
    <w:p w14:paraId="24C13A0B" w14:textId="22993936" w:rsidR="00C0405B" w:rsidRPr="00CE7846" w:rsidRDefault="009C0E5D" w:rsidP="00882EE0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21212"/>
          <w:lang w:eastAsia="en-NZ"/>
        </w:rPr>
      </w:pPr>
      <w:r w:rsidRPr="00CE7846">
        <w:rPr>
          <w:rFonts w:eastAsia="Times New Roman" w:cstheme="minorHAnsi"/>
          <w:color w:val="121212"/>
          <w:lang w:eastAsia="en-NZ"/>
        </w:rPr>
        <w:t xml:space="preserve">Watercare’s decision </w:t>
      </w:r>
      <w:r w:rsidR="00B30093" w:rsidRPr="00CE7846">
        <w:rPr>
          <w:rFonts w:eastAsia="Times New Roman" w:cstheme="minorHAnsi"/>
          <w:color w:val="121212"/>
          <w:lang w:eastAsia="en-NZ"/>
        </w:rPr>
        <w:t>as to those able to take part and selection of winners</w:t>
      </w:r>
      <w:r w:rsidR="001D051D" w:rsidRPr="00CE7846">
        <w:rPr>
          <w:rFonts w:eastAsia="Times New Roman" w:cstheme="minorHAnsi"/>
          <w:color w:val="121212"/>
          <w:lang w:eastAsia="en-NZ"/>
        </w:rPr>
        <w:t xml:space="preserve"> is final. No correspondence relating to the </w:t>
      </w:r>
      <w:r w:rsidR="0099242E" w:rsidRPr="00CE7846">
        <w:rPr>
          <w:rFonts w:eastAsia="Times New Roman" w:cstheme="minorHAnsi"/>
          <w:color w:val="121212"/>
          <w:lang w:eastAsia="en-NZ"/>
        </w:rPr>
        <w:t xml:space="preserve">Prize Draw </w:t>
      </w:r>
      <w:r w:rsidR="001D051D" w:rsidRPr="00CE7846">
        <w:rPr>
          <w:rFonts w:eastAsia="Times New Roman" w:cstheme="minorHAnsi"/>
          <w:color w:val="121212"/>
          <w:lang w:eastAsia="en-NZ"/>
        </w:rPr>
        <w:t>will be entered in to.</w:t>
      </w:r>
      <w:r w:rsidR="005E2F7B" w:rsidRPr="00CE7846">
        <w:rPr>
          <w:rFonts w:eastAsia="Times New Roman" w:cstheme="minorHAnsi"/>
          <w:color w:val="121212"/>
          <w:lang w:eastAsia="en-NZ"/>
        </w:rPr>
        <w:t xml:space="preserve"> </w:t>
      </w:r>
      <w:r w:rsidR="00C0405B" w:rsidRPr="00CE7846">
        <w:rPr>
          <w:rFonts w:eastAsia="Times New Roman" w:cstheme="minorHAnsi"/>
          <w:color w:val="121212"/>
          <w:lang w:eastAsia="en-NZ"/>
        </w:rPr>
        <w:br/>
      </w:r>
    </w:p>
    <w:p w14:paraId="5650230E" w14:textId="49137507" w:rsidR="003B35C1" w:rsidRPr="00CE7846" w:rsidRDefault="003B35C1" w:rsidP="7F2A0397">
      <w:pPr>
        <w:pStyle w:val="ListParagraph"/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/>
          <w:color w:val="121212"/>
          <w:lang w:eastAsia="en-NZ"/>
        </w:rPr>
      </w:pPr>
      <w:r w:rsidRPr="7F2A0397">
        <w:rPr>
          <w:rFonts w:eastAsia="Times New Roman"/>
          <w:color w:val="121212"/>
          <w:lang w:eastAsia="en-NZ"/>
        </w:rPr>
        <w:t xml:space="preserve">Information on criteria for </w:t>
      </w:r>
      <w:r w:rsidR="00DD4C32" w:rsidRPr="7F2A0397">
        <w:rPr>
          <w:rFonts w:eastAsia="Times New Roman"/>
          <w:color w:val="121212"/>
          <w:lang w:eastAsia="en-NZ"/>
        </w:rPr>
        <w:t xml:space="preserve">this </w:t>
      </w:r>
      <w:r w:rsidR="00D51F5B" w:rsidRPr="7F2A0397">
        <w:rPr>
          <w:rFonts w:eastAsia="Times New Roman"/>
          <w:color w:val="121212"/>
          <w:lang w:eastAsia="en-NZ"/>
        </w:rPr>
        <w:t>P</w:t>
      </w:r>
      <w:r w:rsidR="00DD4C32" w:rsidRPr="7F2A0397">
        <w:rPr>
          <w:rFonts w:eastAsia="Times New Roman"/>
          <w:color w:val="121212"/>
          <w:lang w:eastAsia="en-NZ"/>
        </w:rPr>
        <w:t xml:space="preserve">rize </w:t>
      </w:r>
      <w:r w:rsidR="00D51F5B" w:rsidRPr="7F2A0397">
        <w:rPr>
          <w:rFonts w:eastAsia="Times New Roman"/>
          <w:color w:val="121212"/>
          <w:lang w:eastAsia="en-NZ"/>
        </w:rPr>
        <w:t>D</w:t>
      </w:r>
      <w:r w:rsidR="00DD4C32" w:rsidRPr="7F2A0397">
        <w:rPr>
          <w:rFonts w:eastAsia="Times New Roman"/>
          <w:color w:val="121212"/>
          <w:lang w:eastAsia="en-NZ"/>
        </w:rPr>
        <w:t>raw</w:t>
      </w:r>
      <w:r w:rsidRPr="7F2A0397">
        <w:rPr>
          <w:rFonts w:eastAsia="Times New Roman"/>
          <w:color w:val="121212"/>
          <w:lang w:eastAsia="en-NZ"/>
        </w:rPr>
        <w:t xml:space="preserve"> forms part of these Terms and Conditions. Completion of the requirements for the </w:t>
      </w:r>
      <w:r w:rsidR="00D51F5B" w:rsidRPr="7F2A0397">
        <w:rPr>
          <w:rFonts w:eastAsia="Times New Roman"/>
          <w:color w:val="121212"/>
          <w:lang w:eastAsia="en-NZ"/>
        </w:rPr>
        <w:t>Prize Draw</w:t>
      </w:r>
      <w:r w:rsidRPr="7F2A0397">
        <w:rPr>
          <w:rFonts w:eastAsia="Times New Roman"/>
          <w:color w:val="121212"/>
          <w:lang w:eastAsia="en-NZ"/>
        </w:rPr>
        <w:t xml:space="preserve"> </w:t>
      </w:r>
      <w:r w:rsidR="00C442A6" w:rsidRPr="7F2A0397">
        <w:rPr>
          <w:rFonts w:eastAsia="Times New Roman"/>
          <w:color w:val="121212"/>
          <w:lang w:eastAsia="en-NZ"/>
        </w:rPr>
        <w:t>will</w:t>
      </w:r>
      <w:r w:rsidRPr="7F2A0397">
        <w:rPr>
          <w:rFonts w:eastAsia="Times New Roman"/>
          <w:color w:val="121212"/>
          <w:lang w:eastAsia="en-NZ"/>
        </w:rPr>
        <w:t xml:space="preserve"> be deemed acceptance of these Terms and Conditions.</w:t>
      </w:r>
      <w:r>
        <w:br/>
      </w:r>
    </w:p>
    <w:p w14:paraId="701BAFCF" w14:textId="7A3F8C53" w:rsidR="00471734" w:rsidRPr="00CE7846" w:rsidRDefault="00F718F8" w:rsidP="00A02DCB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21212"/>
          <w:lang w:eastAsia="en-NZ"/>
        </w:rPr>
      </w:pPr>
      <w:r w:rsidRPr="00CE7846">
        <w:rPr>
          <w:rFonts w:eastAsia="Times New Roman" w:cstheme="minorHAnsi"/>
          <w:color w:val="121212"/>
          <w:lang w:eastAsia="en-NZ"/>
        </w:rPr>
        <w:t xml:space="preserve">Watercare </w:t>
      </w:r>
      <w:r w:rsidR="00C442A6" w:rsidRPr="00CE7846">
        <w:rPr>
          <w:rFonts w:eastAsia="Times New Roman" w:cstheme="minorHAnsi"/>
          <w:color w:val="121212"/>
          <w:lang w:eastAsia="en-NZ"/>
        </w:rPr>
        <w:t>will</w:t>
      </w:r>
      <w:r w:rsidR="00D73DB5" w:rsidRPr="00CE7846">
        <w:rPr>
          <w:rFonts w:eastAsia="Times New Roman" w:cstheme="minorHAnsi"/>
          <w:color w:val="121212"/>
          <w:lang w:eastAsia="en-NZ"/>
        </w:rPr>
        <w:t xml:space="preserve"> use and take care of any personal </w:t>
      </w:r>
      <w:r w:rsidR="005B7E94" w:rsidRPr="00CE7846">
        <w:rPr>
          <w:rFonts w:eastAsia="Times New Roman" w:cstheme="minorHAnsi"/>
          <w:color w:val="121212"/>
          <w:lang w:eastAsia="en-NZ"/>
        </w:rPr>
        <w:t>information supplied</w:t>
      </w:r>
      <w:r w:rsidR="00D73DB5" w:rsidRPr="00CE7846">
        <w:rPr>
          <w:rFonts w:eastAsia="Times New Roman" w:cstheme="minorHAnsi"/>
          <w:color w:val="121212"/>
          <w:lang w:eastAsia="en-NZ"/>
        </w:rPr>
        <w:t xml:space="preserve"> to it</w:t>
      </w:r>
      <w:r w:rsidR="00992662" w:rsidRPr="00CE7846">
        <w:rPr>
          <w:rFonts w:eastAsia="Times New Roman" w:cstheme="minorHAnsi"/>
          <w:color w:val="121212"/>
          <w:lang w:eastAsia="en-NZ"/>
        </w:rPr>
        <w:t xml:space="preserve"> by entrants</w:t>
      </w:r>
      <w:r w:rsidR="000A762D" w:rsidRPr="00CE7846">
        <w:rPr>
          <w:rFonts w:eastAsia="Times New Roman" w:cstheme="minorHAnsi"/>
          <w:color w:val="121212"/>
          <w:lang w:eastAsia="en-NZ"/>
        </w:rPr>
        <w:t xml:space="preserve"> </w:t>
      </w:r>
      <w:r w:rsidR="00D73DB5" w:rsidRPr="00CE7846">
        <w:rPr>
          <w:rFonts w:eastAsia="Times New Roman" w:cstheme="minorHAnsi"/>
          <w:color w:val="121212"/>
          <w:lang w:eastAsia="en-NZ"/>
        </w:rPr>
        <w:t xml:space="preserve">in accordance with </w:t>
      </w:r>
      <w:r w:rsidR="00992662" w:rsidRPr="00CE7846">
        <w:rPr>
          <w:rFonts w:eastAsia="Times New Roman" w:cstheme="minorHAnsi"/>
          <w:color w:val="121212"/>
          <w:lang w:eastAsia="en-NZ"/>
        </w:rPr>
        <w:t>applicable privacy legislation</w:t>
      </w:r>
      <w:r w:rsidR="00D73DB5" w:rsidRPr="00CE7846">
        <w:rPr>
          <w:rFonts w:eastAsia="Times New Roman" w:cstheme="minorHAnsi"/>
          <w:color w:val="121212"/>
          <w:lang w:eastAsia="en-NZ"/>
        </w:rPr>
        <w:t xml:space="preserve">. </w:t>
      </w:r>
      <w:r w:rsidR="00992662" w:rsidRPr="00CE7846">
        <w:rPr>
          <w:rFonts w:eastAsia="Times New Roman" w:cstheme="minorHAnsi"/>
          <w:color w:val="121212"/>
          <w:lang w:eastAsia="en-NZ"/>
        </w:rPr>
        <w:t>Entry is conditional on providing this personal information</w:t>
      </w:r>
      <w:r w:rsidR="00471734" w:rsidRPr="00CE7846">
        <w:rPr>
          <w:rFonts w:eastAsia="Times New Roman" w:cstheme="minorHAnsi"/>
          <w:color w:val="121212"/>
          <w:lang w:eastAsia="en-NZ"/>
        </w:rPr>
        <w:t xml:space="preserve">. </w:t>
      </w:r>
      <w:r w:rsidR="00D73DB5" w:rsidRPr="00CE7846">
        <w:rPr>
          <w:rFonts w:eastAsia="Times New Roman" w:cstheme="minorHAnsi"/>
          <w:color w:val="121212"/>
          <w:lang w:eastAsia="en-NZ"/>
        </w:rPr>
        <w:t xml:space="preserve">By entering the </w:t>
      </w:r>
      <w:r w:rsidR="00BC1A58" w:rsidRPr="00CE7846">
        <w:rPr>
          <w:rFonts w:eastAsia="Times New Roman" w:cstheme="minorHAnsi"/>
          <w:color w:val="121212"/>
          <w:lang w:eastAsia="en-NZ"/>
        </w:rPr>
        <w:t>Prize Draw</w:t>
      </w:r>
      <w:r w:rsidR="00D73DB5" w:rsidRPr="00CE7846">
        <w:rPr>
          <w:rFonts w:eastAsia="Times New Roman" w:cstheme="minorHAnsi"/>
          <w:color w:val="121212"/>
          <w:lang w:eastAsia="en-NZ"/>
        </w:rPr>
        <w:t xml:space="preserve">, </w:t>
      </w:r>
      <w:r w:rsidR="00471734" w:rsidRPr="00CE7846">
        <w:rPr>
          <w:rFonts w:eastAsia="Times New Roman" w:cstheme="minorHAnsi"/>
          <w:color w:val="121212"/>
          <w:lang w:eastAsia="en-NZ"/>
        </w:rPr>
        <w:t>entrants</w:t>
      </w:r>
      <w:r w:rsidR="00D73DB5" w:rsidRPr="00CE7846">
        <w:rPr>
          <w:rFonts w:eastAsia="Times New Roman" w:cstheme="minorHAnsi"/>
          <w:color w:val="121212"/>
          <w:lang w:eastAsia="en-NZ"/>
        </w:rPr>
        <w:t xml:space="preserve"> agree to the collection, retention, usage and distribution of </w:t>
      </w:r>
      <w:r w:rsidR="00471734" w:rsidRPr="00CE7846">
        <w:rPr>
          <w:rFonts w:eastAsia="Times New Roman" w:cstheme="minorHAnsi"/>
          <w:color w:val="121212"/>
          <w:lang w:eastAsia="en-NZ"/>
        </w:rPr>
        <w:t>their</w:t>
      </w:r>
      <w:r w:rsidR="00D73DB5" w:rsidRPr="00CE7846">
        <w:rPr>
          <w:rFonts w:eastAsia="Times New Roman" w:cstheme="minorHAnsi"/>
          <w:color w:val="121212"/>
          <w:lang w:eastAsia="en-NZ"/>
        </w:rPr>
        <w:t xml:space="preserve"> personal information</w:t>
      </w:r>
      <w:r w:rsidR="00471734" w:rsidRPr="00CE7846">
        <w:rPr>
          <w:rFonts w:eastAsia="Times New Roman" w:cstheme="minorHAnsi"/>
          <w:color w:val="121212"/>
          <w:lang w:eastAsia="en-NZ"/>
        </w:rPr>
        <w:t xml:space="preserve"> and that such information may be used:</w:t>
      </w:r>
    </w:p>
    <w:p w14:paraId="71348943" w14:textId="1F7AD9FF" w:rsidR="00596101" w:rsidRPr="00CE7846" w:rsidRDefault="00D73DB5" w:rsidP="00471734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21212"/>
          <w:lang w:eastAsia="en-NZ"/>
        </w:rPr>
      </w:pPr>
      <w:r w:rsidRPr="00CE7846">
        <w:rPr>
          <w:rFonts w:eastAsia="Times New Roman" w:cstheme="minorHAnsi"/>
          <w:color w:val="121212"/>
          <w:lang w:eastAsia="en-NZ"/>
        </w:rPr>
        <w:t xml:space="preserve">in order to process and contact </w:t>
      </w:r>
      <w:r w:rsidR="00471734" w:rsidRPr="00CE7846">
        <w:rPr>
          <w:rFonts w:eastAsia="Times New Roman" w:cstheme="minorHAnsi"/>
          <w:color w:val="121212"/>
          <w:lang w:eastAsia="en-NZ"/>
        </w:rPr>
        <w:t>them</w:t>
      </w:r>
      <w:r w:rsidRPr="00CE7846">
        <w:rPr>
          <w:rFonts w:eastAsia="Times New Roman" w:cstheme="minorHAnsi"/>
          <w:color w:val="121212"/>
          <w:lang w:eastAsia="en-NZ"/>
        </w:rPr>
        <w:t xml:space="preserve"> about </w:t>
      </w:r>
      <w:r w:rsidR="00471734" w:rsidRPr="00CE7846">
        <w:rPr>
          <w:rFonts w:eastAsia="Times New Roman" w:cstheme="minorHAnsi"/>
          <w:color w:val="121212"/>
          <w:lang w:eastAsia="en-NZ"/>
        </w:rPr>
        <w:t>their</w:t>
      </w:r>
      <w:r w:rsidRPr="00CE7846">
        <w:rPr>
          <w:rFonts w:eastAsia="Times New Roman" w:cstheme="minorHAnsi"/>
          <w:color w:val="121212"/>
          <w:lang w:eastAsia="en-NZ"/>
        </w:rPr>
        <w:t xml:space="preserve"> </w:t>
      </w:r>
      <w:r w:rsidR="00BC1A58" w:rsidRPr="00CE7846">
        <w:rPr>
          <w:rFonts w:eastAsia="Times New Roman" w:cstheme="minorHAnsi"/>
          <w:color w:val="121212"/>
          <w:lang w:eastAsia="en-NZ"/>
        </w:rPr>
        <w:t xml:space="preserve">Prize Draw </w:t>
      </w:r>
      <w:r w:rsidRPr="00CE7846">
        <w:rPr>
          <w:rFonts w:eastAsia="Times New Roman" w:cstheme="minorHAnsi"/>
          <w:color w:val="121212"/>
          <w:lang w:eastAsia="en-NZ"/>
        </w:rPr>
        <w:t>entry, and for the purpose</w:t>
      </w:r>
      <w:r w:rsidR="00471734" w:rsidRPr="00CE7846">
        <w:rPr>
          <w:rFonts w:eastAsia="Times New Roman" w:cstheme="minorHAnsi"/>
          <w:color w:val="121212"/>
          <w:lang w:eastAsia="en-NZ"/>
        </w:rPr>
        <w:t xml:space="preserve"> of conducting the </w:t>
      </w:r>
      <w:r w:rsidR="00BC1A58" w:rsidRPr="00CE7846">
        <w:rPr>
          <w:rFonts w:eastAsia="Times New Roman" w:cstheme="minorHAnsi"/>
          <w:color w:val="121212"/>
          <w:lang w:eastAsia="en-NZ"/>
        </w:rPr>
        <w:t>Prize Draw</w:t>
      </w:r>
      <w:r w:rsidR="00471734" w:rsidRPr="00CE7846">
        <w:rPr>
          <w:rFonts w:eastAsia="Times New Roman" w:cstheme="minorHAnsi"/>
          <w:color w:val="121212"/>
          <w:lang w:eastAsia="en-NZ"/>
        </w:rPr>
        <w:t xml:space="preserve"> including the disclosure to third parties for that purpose</w:t>
      </w:r>
      <w:r w:rsidR="00596101" w:rsidRPr="00CE7846">
        <w:rPr>
          <w:rFonts w:eastAsia="Times New Roman" w:cstheme="minorHAnsi"/>
          <w:color w:val="121212"/>
          <w:lang w:eastAsia="en-NZ"/>
        </w:rPr>
        <w:t>;</w:t>
      </w:r>
    </w:p>
    <w:p w14:paraId="40F092C7" w14:textId="3F12923C" w:rsidR="00596101" w:rsidRPr="00CE7846" w:rsidRDefault="00596101" w:rsidP="7F2A0397">
      <w:pPr>
        <w:pStyle w:val="ListParagraph"/>
        <w:numPr>
          <w:ilvl w:val="1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/>
          <w:color w:val="121212"/>
          <w:lang w:eastAsia="en-NZ"/>
        </w:rPr>
      </w:pPr>
      <w:r w:rsidRPr="7F2A0397">
        <w:rPr>
          <w:rFonts w:eastAsia="Times New Roman"/>
          <w:color w:val="121212"/>
          <w:lang w:eastAsia="en-NZ"/>
        </w:rPr>
        <w:t xml:space="preserve">for the purposes </w:t>
      </w:r>
      <w:r w:rsidR="00D73DB5" w:rsidRPr="7F2A0397">
        <w:rPr>
          <w:rFonts w:eastAsia="Times New Roman"/>
          <w:color w:val="121212"/>
          <w:lang w:eastAsia="en-NZ"/>
        </w:rPr>
        <w:t xml:space="preserve">outlined in </w:t>
      </w:r>
      <w:r w:rsidR="006734FC" w:rsidRPr="7F2A0397">
        <w:rPr>
          <w:rFonts w:eastAsia="Times New Roman"/>
          <w:color w:val="121212"/>
          <w:lang w:eastAsia="en-NZ"/>
        </w:rPr>
        <w:t xml:space="preserve">the </w:t>
      </w:r>
      <w:r w:rsidR="00D73DB5" w:rsidRPr="7F2A0397">
        <w:rPr>
          <w:rFonts w:eastAsia="Times New Roman"/>
          <w:color w:val="121212"/>
          <w:lang w:eastAsia="en-NZ"/>
        </w:rPr>
        <w:t xml:space="preserve">paragraph </w:t>
      </w:r>
      <w:r w:rsidR="00DD0D04" w:rsidRPr="7F2A0397">
        <w:rPr>
          <w:rFonts w:eastAsia="Times New Roman"/>
          <w:color w:val="121212"/>
          <w:lang w:eastAsia="en-NZ"/>
        </w:rPr>
        <w:t>above (</w:t>
      </w:r>
      <w:r w:rsidR="006734FC" w:rsidRPr="7F2A0397">
        <w:rPr>
          <w:rFonts w:eastAsia="Times New Roman"/>
          <w:color w:val="121212"/>
          <w:lang w:eastAsia="en-NZ"/>
        </w:rPr>
        <w:t xml:space="preserve">in addition to the </w:t>
      </w:r>
      <w:r w:rsidR="004F4D5D" w:rsidRPr="7F2A0397">
        <w:rPr>
          <w:rFonts w:eastAsia="Times New Roman"/>
          <w:color w:val="121212"/>
          <w:lang w:eastAsia="en-NZ"/>
        </w:rPr>
        <w:t xml:space="preserve">use of </w:t>
      </w:r>
      <w:r w:rsidR="00B61DCA" w:rsidRPr="7F2A0397">
        <w:rPr>
          <w:rFonts w:eastAsia="Times New Roman"/>
          <w:color w:val="121212"/>
          <w:lang w:eastAsia="en-NZ"/>
        </w:rPr>
        <w:t xml:space="preserve">survey responses </w:t>
      </w:r>
      <w:r w:rsidR="00DD0D04" w:rsidRPr="7F2A0397">
        <w:rPr>
          <w:rFonts w:eastAsia="Times New Roman"/>
          <w:color w:val="121212"/>
          <w:lang w:eastAsia="en-NZ"/>
        </w:rPr>
        <w:t xml:space="preserve">which will be used </w:t>
      </w:r>
      <w:r w:rsidR="00B61DCA" w:rsidRPr="7F2A0397">
        <w:rPr>
          <w:rFonts w:eastAsia="Times New Roman"/>
          <w:color w:val="121212"/>
          <w:lang w:eastAsia="en-NZ"/>
        </w:rPr>
        <w:t>to inform business decision making within Watercare</w:t>
      </w:r>
      <w:r w:rsidR="00DD0D04" w:rsidRPr="7F2A0397">
        <w:rPr>
          <w:rFonts w:eastAsia="Times New Roman"/>
          <w:color w:val="121212"/>
          <w:lang w:eastAsia="en-NZ"/>
        </w:rPr>
        <w:t>)</w:t>
      </w:r>
      <w:r w:rsidRPr="7F2A0397">
        <w:rPr>
          <w:rFonts w:eastAsia="Times New Roman"/>
          <w:color w:val="121212"/>
          <w:lang w:eastAsia="en-NZ"/>
        </w:rPr>
        <w:t>.</w:t>
      </w:r>
      <w:r w:rsidR="00B61DCA" w:rsidRPr="7F2A0397">
        <w:rPr>
          <w:rFonts w:eastAsia="Times New Roman"/>
          <w:color w:val="121212"/>
          <w:lang w:eastAsia="en-NZ"/>
        </w:rPr>
        <w:t xml:space="preserve"> </w:t>
      </w:r>
      <w:r w:rsidR="00BC1A58">
        <w:br/>
      </w:r>
    </w:p>
    <w:p w14:paraId="6C0A7B8A" w14:textId="5C141F01" w:rsidR="001E546C" w:rsidRPr="00CE7846" w:rsidRDefault="001E546C" w:rsidP="001E546C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21212"/>
          <w:lang w:eastAsia="en-NZ"/>
        </w:rPr>
      </w:pPr>
      <w:r w:rsidRPr="00CE7846">
        <w:rPr>
          <w:rFonts w:eastAsia="Times New Roman" w:cstheme="minorHAnsi"/>
          <w:color w:val="121212"/>
          <w:lang w:eastAsia="en-NZ"/>
        </w:rPr>
        <w:t>Nothing in these Terms and Conditions limits, excludes or modifies or purports to limit, exclude or modify the statutory consumer guarantees as provided under the Consumer Guarantees Act 1993.</w:t>
      </w:r>
      <w:r w:rsidR="00C0405B" w:rsidRPr="00CE7846">
        <w:rPr>
          <w:rFonts w:eastAsia="Times New Roman" w:cstheme="minorHAnsi"/>
          <w:color w:val="121212"/>
          <w:lang w:eastAsia="en-NZ"/>
        </w:rPr>
        <w:br/>
      </w:r>
    </w:p>
    <w:p w14:paraId="683BAE6A" w14:textId="72FACF1C" w:rsidR="003C3D7B" w:rsidRPr="00CE7846" w:rsidRDefault="00596101" w:rsidP="00C504B5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21212"/>
          <w:lang w:eastAsia="en-NZ"/>
        </w:rPr>
      </w:pPr>
      <w:r w:rsidRPr="00CE7846">
        <w:rPr>
          <w:rFonts w:eastAsia="Times New Roman" w:cstheme="minorHAnsi"/>
          <w:color w:val="121212"/>
          <w:lang w:eastAsia="en-NZ"/>
        </w:rPr>
        <w:t xml:space="preserve">To the fullest extent permitted by law, </w:t>
      </w:r>
      <w:r w:rsidR="005F3CF9" w:rsidRPr="00CE7846">
        <w:rPr>
          <w:rFonts w:eastAsia="Times New Roman" w:cstheme="minorHAnsi"/>
          <w:color w:val="121212"/>
          <w:lang w:eastAsia="en-NZ"/>
        </w:rPr>
        <w:t>Watercare</w:t>
      </w:r>
      <w:r w:rsidR="00D73DB5" w:rsidRPr="00CE7846">
        <w:rPr>
          <w:rFonts w:eastAsia="Times New Roman" w:cstheme="minorHAnsi"/>
          <w:color w:val="121212"/>
          <w:lang w:eastAsia="en-NZ"/>
        </w:rPr>
        <w:t xml:space="preserve"> accepts no responsibility for any damage, loss, liabilit</w:t>
      </w:r>
      <w:r w:rsidR="004F4D5D" w:rsidRPr="00CE7846">
        <w:rPr>
          <w:rFonts w:eastAsia="Times New Roman" w:cstheme="minorHAnsi"/>
          <w:color w:val="121212"/>
          <w:lang w:eastAsia="en-NZ"/>
        </w:rPr>
        <w:t>y</w:t>
      </w:r>
      <w:r w:rsidR="00D73DB5" w:rsidRPr="00CE7846">
        <w:rPr>
          <w:rFonts w:eastAsia="Times New Roman" w:cstheme="minorHAnsi"/>
          <w:color w:val="121212"/>
          <w:lang w:eastAsia="en-NZ"/>
        </w:rPr>
        <w:t xml:space="preserve">, injury or disappointment incurred or suffered by you as a result of entering the </w:t>
      </w:r>
      <w:r w:rsidR="00BC1A58" w:rsidRPr="00CE7846">
        <w:rPr>
          <w:rFonts w:eastAsia="Times New Roman" w:cstheme="minorHAnsi"/>
          <w:color w:val="121212"/>
          <w:lang w:eastAsia="en-NZ"/>
        </w:rPr>
        <w:t>Prize Draw</w:t>
      </w:r>
      <w:r w:rsidR="00D73DB5" w:rsidRPr="00CE7846">
        <w:rPr>
          <w:rFonts w:eastAsia="Times New Roman" w:cstheme="minorHAnsi"/>
          <w:color w:val="121212"/>
          <w:lang w:eastAsia="en-NZ"/>
        </w:rPr>
        <w:t xml:space="preserve"> or accepting </w:t>
      </w:r>
      <w:r w:rsidR="001D7767" w:rsidRPr="00CE7846">
        <w:rPr>
          <w:rFonts w:eastAsia="Times New Roman" w:cstheme="minorHAnsi"/>
          <w:color w:val="121212"/>
          <w:lang w:eastAsia="en-NZ"/>
        </w:rPr>
        <w:t>a</w:t>
      </w:r>
      <w:r w:rsidR="00D73DB5" w:rsidRPr="00CE7846">
        <w:rPr>
          <w:rFonts w:eastAsia="Times New Roman" w:cstheme="minorHAnsi"/>
          <w:color w:val="121212"/>
          <w:lang w:eastAsia="en-NZ"/>
        </w:rPr>
        <w:t xml:space="preserve"> prize. </w:t>
      </w:r>
      <w:r w:rsidR="005F3CF9" w:rsidRPr="00CE7846">
        <w:rPr>
          <w:rFonts w:eastAsia="Times New Roman" w:cstheme="minorHAnsi"/>
          <w:color w:val="121212"/>
          <w:lang w:eastAsia="en-NZ"/>
        </w:rPr>
        <w:t>Watercare</w:t>
      </w:r>
      <w:r w:rsidR="00D73DB5" w:rsidRPr="00CE7846">
        <w:rPr>
          <w:rFonts w:eastAsia="Times New Roman" w:cstheme="minorHAnsi"/>
          <w:color w:val="121212"/>
          <w:lang w:eastAsia="en-NZ"/>
        </w:rPr>
        <w:t xml:space="preserve"> further disclaims liability for any injury or damage to your or any other person's computer relating to or resulting from participation in</w:t>
      </w:r>
      <w:r w:rsidR="004F4D5D" w:rsidRPr="00CE7846">
        <w:rPr>
          <w:rFonts w:eastAsia="Times New Roman" w:cstheme="minorHAnsi"/>
          <w:color w:val="121212"/>
          <w:lang w:eastAsia="en-NZ"/>
        </w:rPr>
        <w:t>,</w:t>
      </w:r>
      <w:r w:rsidR="00D73DB5" w:rsidRPr="00CE7846">
        <w:rPr>
          <w:rFonts w:eastAsia="Times New Roman" w:cstheme="minorHAnsi"/>
          <w:color w:val="121212"/>
          <w:lang w:eastAsia="en-NZ"/>
        </w:rPr>
        <w:t xml:space="preserve"> or downloading any materials in connection with</w:t>
      </w:r>
      <w:r w:rsidR="004F4D5D" w:rsidRPr="00CE7846">
        <w:rPr>
          <w:rFonts w:eastAsia="Times New Roman" w:cstheme="minorHAnsi"/>
          <w:color w:val="121212"/>
          <w:lang w:eastAsia="en-NZ"/>
        </w:rPr>
        <w:t>,</w:t>
      </w:r>
      <w:r w:rsidR="00D73DB5" w:rsidRPr="00CE7846">
        <w:rPr>
          <w:rFonts w:eastAsia="Times New Roman" w:cstheme="minorHAnsi"/>
          <w:color w:val="121212"/>
          <w:lang w:eastAsia="en-NZ"/>
        </w:rPr>
        <w:t xml:space="preserve"> the </w:t>
      </w:r>
      <w:r w:rsidR="00BC1A58" w:rsidRPr="00CE7846">
        <w:rPr>
          <w:rFonts w:eastAsia="Times New Roman" w:cstheme="minorHAnsi"/>
          <w:color w:val="121212"/>
          <w:lang w:eastAsia="en-NZ"/>
        </w:rPr>
        <w:t>Prize Draw</w:t>
      </w:r>
      <w:r w:rsidR="00D73DB5" w:rsidRPr="00CE7846">
        <w:rPr>
          <w:rFonts w:eastAsia="Times New Roman" w:cstheme="minorHAnsi"/>
          <w:color w:val="121212"/>
          <w:lang w:eastAsia="en-NZ"/>
        </w:rPr>
        <w:t xml:space="preserve">. </w:t>
      </w:r>
      <w:r w:rsidR="00C0405B" w:rsidRPr="00CE7846">
        <w:rPr>
          <w:rFonts w:eastAsia="Times New Roman" w:cstheme="minorHAnsi"/>
          <w:color w:val="121212"/>
          <w:lang w:eastAsia="en-NZ"/>
        </w:rPr>
        <w:br/>
      </w:r>
    </w:p>
    <w:p w14:paraId="19E50787" w14:textId="50BB4604" w:rsidR="00D73DB5" w:rsidRPr="00CE7846" w:rsidRDefault="00F819CC" w:rsidP="183228BC">
      <w:pPr>
        <w:pStyle w:val="ListParagraph"/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/>
          <w:color w:val="121212"/>
          <w:lang w:eastAsia="en-NZ"/>
        </w:rPr>
      </w:pPr>
      <w:r w:rsidRPr="183228BC">
        <w:rPr>
          <w:rFonts w:eastAsia="Times New Roman"/>
          <w:color w:val="121212"/>
          <w:lang w:eastAsia="en-NZ"/>
        </w:rPr>
        <w:t xml:space="preserve">If this </w:t>
      </w:r>
      <w:r w:rsidR="00BC1A58" w:rsidRPr="183228BC">
        <w:rPr>
          <w:rFonts w:eastAsia="Times New Roman"/>
          <w:color w:val="121212"/>
          <w:lang w:eastAsia="en-NZ"/>
        </w:rPr>
        <w:t>Prize Draw</w:t>
      </w:r>
      <w:r w:rsidRPr="183228BC">
        <w:rPr>
          <w:rFonts w:eastAsia="Times New Roman"/>
          <w:color w:val="121212"/>
          <w:lang w:eastAsia="en-NZ"/>
        </w:rPr>
        <w:t xml:space="preserve"> cannot run as planned for any reason beyond Watercare’s control, including but not limited to software, hardware, or communications issues, unauthorised intervention, tampering, fraud, technical failure, natural disaster</w:t>
      </w:r>
      <w:r w:rsidR="004F4D5D" w:rsidRPr="183228BC">
        <w:rPr>
          <w:rFonts w:eastAsia="Times New Roman"/>
          <w:color w:val="121212"/>
          <w:lang w:eastAsia="en-NZ"/>
        </w:rPr>
        <w:t xml:space="preserve"> or</w:t>
      </w:r>
      <w:r w:rsidRPr="183228BC">
        <w:rPr>
          <w:rFonts w:eastAsia="Times New Roman"/>
          <w:color w:val="121212"/>
          <w:lang w:eastAsia="en-NZ"/>
        </w:rPr>
        <w:t xml:space="preserve"> acts of </w:t>
      </w:r>
      <w:r w:rsidR="000C4F16" w:rsidRPr="183228BC">
        <w:rPr>
          <w:rFonts w:eastAsia="Times New Roman"/>
          <w:color w:val="121212"/>
          <w:lang w:eastAsia="en-NZ"/>
        </w:rPr>
        <w:t>g</w:t>
      </w:r>
      <w:r w:rsidRPr="183228BC">
        <w:rPr>
          <w:rFonts w:eastAsia="Times New Roman"/>
          <w:color w:val="121212"/>
          <w:lang w:eastAsia="en-NZ"/>
        </w:rPr>
        <w:t xml:space="preserve">od, Watercare may end, change, suspend or cancel the </w:t>
      </w:r>
      <w:r w:rsidR="00BC1A58" w:rsidRPr="183228BC">
        <w:rPr>
          <w:rFonts w:eastAsia="Times New Roman"/>
          <w:color w:val="121212"/>
          <w:lang w:eastAsia="en-NZ"/>
        </w:rPr>
        <w:t>Prize Draw</w:t>
      </w:r>
      <w:r w:rsidRPr="183228BC">
        <w:rPr>
          <w:rFonts w:eastAsia="Times New Roman"/>
          <w:color w:val="121212"/>
          <w:lang w:eastAsia="en-NZ"/>
        </w:rPr>
        <w:t xml:space="preserve"> subject to any applicable law. Any cancellation or modification to the </w:t>
      </w:r>
      <w:r w:rsidR="00BC1A58" w:rsidRPr="183228BC">
        <w:rPr>
          <w:rFonts w:eastAsia="Times New Roman"/>
          <w:color w:val="121212"/>
          <w:lang w:eastAsia="en-NZ"/>
        </w:rPr>
        <w:t>Prize Draw</w:t>
      </w:r>
      <w:r w:rsidR="00EF57C0" w:rsidRPr="183228BC">
        <w:rPr>
          <w:rFonts w:eastAsia="Times New Roman"/>
          <w:color w:val="121212"/>
          <w:lang w:eastAsia="en-NZ"/>
        </w:rPr>
        <w:t xml:space="preserve"> </w:t>
      </w:r>
      <w:r w:rsidRPr="183228BC">
        <w:rPr>
          <w:rFonts w:eastAsia="Times New Roman"/>
          <w:color w:val="121212"/>
          <w:lang w:eastAsia="en-NZ"/>
        </w:rPr>
        <w:t xml:space="preserve">will be notified on Watercare’s website </w:t>
      </w:r>
      <w:r w:rsidR="002251FA">
        <w:t xml:space="preserve">at </w:t>
      </w:r>
      <w:commentRangeStart w:id="0"/>
      <w:r w:rsidR="002251FA">
        <w:t>www.watercare.co.nz/</w:t>
      </w:r>
      <w:r w:rsidR="0CF1D0DE">
        <w:t>every-drop-counts</w:t>
      </w:r>
      <w:commentRangeEnd w:id="0"/>
      <w:r>
        <w:rPr>
          <w:rStyle w:val="CommentReference"/>
          <w:sz w:val="22"/>
          <w:szCs w:val="22"/>
        </w:rPr>
        <w:commentReference w:id="0"/>
      </w:r>
      <w:r>
        <w:br/>
      </w:r>
    </w:p>
    <w:p w14:paraId="19DF11E1" w14:textId="13EF7DBE" w:rsidR="001D7767" w:rsidRPr="00CE7846" w:rsidRDefault="00C44F0C" w:rsidP="000A762D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21212"/>
          <w:lang w:eastAsia="en-NZ"/>
        </w:rPr>
      </w:pPr>
      <w:r w:rsidRPr="00CE7846">
        <w:rPr>
          <w:rFonts w:eastAsia="Times New Roman" w:cstheme="minorHAnsi"/>
          <w:color w:val="121212"/>
          <w:lang w:eastAsia="en-NZ"/>
        </w:rPr>
        <w:t xml:space="preserve">The </w:t>
      </w:r>
      <w:r w:rsidR="009333EB" w:rsidRPr="00CE7846">
        <w:rPr>
          <w:rFonts w:eastAsia="Times New Roman" w:cstheme="minorHAnsi"/>
          <w:color w:val="121212"/>
          <w:lang w:eastAsia="en-NZ"/>
        </w:rPr>
        <w:t xml:space="preserve">Prize Draw </w:t>
      </w:r>
      <w:r w:rsidRPr="00CE7846">
        <w:rPr>
          <w:rFonts w:eastAsia="Times New Roman" w:cstheme="minorHAnsi"/>
          <w:color w:val="121212"/>
          <w:lang w:eastAsia="en-NZ"/>
        </w:rPr>
        <w:t xml:space="preserve">and these Terms and Conditions </w:t>
      </w:r>
      <w:r w:rsidR="001E4C73" w:rsidRPr="00CE7846">
        <w:rPr>
          <w:rFonts w:eastAsia="Times New Roman" w:cstheme="minorHAnsi"/>
          <w:color w:val="121212"/>
          <w:lang w:eastAsia="en-NZ"/>
        </w:rPr>
        <w:t xml:space="preserve">will be governed by New Zealand law, and any disputes will be subject to the </w:t>
      </w:r>
      <w:r w:rsidR="006F038F" w:rsidRPr="00CE7846">
        <w:rPr>
          <w:rFonts w:eastAsia="Times New Roman" w:cstheme="minorHAnsi"/>
          <w:color w:val="121212"/>
          <w:lang w:eastAsia="en-NZ"/>
        </w:rPr>
        <w:t>exclusive</w:t>
      </w:r>
      <w:r w:rsidR="001E4C73" w:rsidRPr="00CE7846">
        <w:rPr>
          <w:rFonts w:eastAsia="Times New Roman" w:cstheme="minorHAnsi"/>
          <w:color w:val="121212"/>
          <w:lang w:eastAsia="en-NZ"/>
        </w:rPr>
        <w:t xml:space="preserve"> jurisdiction of the courts of New Zealand. </w:t>
      </w:r>
    </w:p>
    <w:p w14:paraId="0F347442" w14:textId="77777777" w:rsidR="001D7767" w:rsidRPr="00CE7846" w:rsidRDefault="001D7767" w:rsidP="001D7767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 w:cstheme="minorHAnsi"/>
          <w:color w:val="121212"/>
          <w:lang w:eastAsia="en-NZ"/>
        </w:rPr>
      </w:pPr>
    </w:p>
    <w:p w14:paraId="6B988CE8" w14:textId="77777777" w:rsidR="00882EE0" w:rsidRPr="00CE7846" w:rsidRDefault="00882EE0" w:rsidP="000A762D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21212"/>
          <w:lang w:eastAsia="en-NZ"/>
        </w:rPr>
      </w:pPr>
      <w:r w:rsidRPr="00CE7846">
        <w:rPr>
          <w:rFonts w:eastAsia="Times New Roman" w:cstheme="minorHAnsi"/>
          <w:color w:val="121212"/>
          <w:lang w:eastAsia="en-NZ"/>
        </w:rPr>
        <w:t>No responsibility can be accepted for entries not received for any reason.</w:t>
      </w:r>
    </w:p>
    <w:p w14:paraId="56628A01" w14:textId="77777777" w:rsidR="00882EE0" w:rsidRPr="00CE7846" w:rsidRDefault="00882EE0" w:rsidP="00882EE0">
      <w:pPr>
        <w:pStyle w:val="ListParagraph"/>
        <w:rPr>
          <w:rFonts w:eastAsia="Times New Roman" w:cstheme="minorHAnsi"/>
          <w:color w:val="121212"/>
          <w:lang w:eastAsia="en-NZ"/>
        </w:rPr>
      </w:pPr>
    </w:p>
    <w:p w14:paraId="2A3D7C44" w14:textId="2BD027EE" w:rsidR="00C44F0C" w:rsidRPr="00CE7846" w:rsidRDefault="001D7767" w:rsidP="000A762D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21212"/>
          <w:lang w:eastAsia="en-NZ"/>
        </w:rPr>
      </w:pPr>
      <w:r w:rsidRPr="00CE7846">
        <w:rPr>
          <w:rFonts w:eastAsia="Times New Roman" w:cstheme="minorHAnsi"/>
          <w:color w:val="121212"/>
          <w:lang w:eastAsia="en-NZ"/>
        </w:rPr>
        <w:t>Promoter: Watercare, 73 Remuera Road, Newmarket, Auckland.</w:t>
      </w:r>
    </w:p>
    <w:p w14:paraId="3091F085" w14:textId="6AE23FEA" w:rsidR="00C0405B" w:rsidRPr="00CE7846" w:rsidRDefault="00C0405B" w:rsidP="009A7725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 w:cstheme="minorHAnsi"/>
          <w:color w:val="121212"/>
          <w:lang w:eastAsia="en-NZ"/>
        </w:rPr>
      </w:pPr>
    </w:p>
    <w:sectPr w:rsidR="00C0405B" w:rsidRPr="00CE7846" w:rsidSect="005C1D8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tthew Hill" w:date="2025-12-11T11:16:00Z" w:initials="MH">
    <w:p w14:paraId="7D984B4C" w14:textId="77777777" w:rsidR="00CE37F2" w:rsidRDefault="00CE37F2" w:rsidP="00CE37F2">
      <w:pPr>
        <w:pStyle w:val="CommentText"/>
      </w:pPr>
      <w:r>
        <w:rPr>
          <w:rStyle w:val="CommentReference"/>
        </w:rPr>
        <w:annotationRef/>
      </w:r>
      <w:r>
        <w:t>Is the biosolids bit right?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D984B4C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83A3BAD" w16cex:dateUtc="2025-12-10T22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D984B4C" w16cid:durableId="783A3BA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3C0B7" w14:textId="77777777" w:rsidR="0056019F" w:rsidRDefault="0056019F" w:rsidP="00D04700">
      <w:pPr>
        <w:spacing w:after="0" w:line="240" w:lineRule="auto"/>
      </w:pPr>
      <w:r>
        <w:separator/>
      </w:r>
    </w:p>
  </w:endnote>
  <w:endnote w:type="continuationSeparator" w:id="0">
    <w:p w14:paraId="421A8578" w14:textId="77777777" w:rsidR="0056019F" w:rsidRDefault="0056019F" w:rsidP="00D04700">
      <w:pPr>
        <w:spacing w:after="0" w:line="240" w:lineRule="auto"/>
      </w:pPr>
      <w:r>
        <w:continuationSeparator/>
      </w:r>
    </w:p>
  </w:endnote>
  <w:endnote w:type="continuationNotice" w:id="1">
    <w:p w14:paraId="3DFB0D1E" w14:textId="77777777" w:rsidR="0056019F" w:rsidRDefault="005601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2C821" w14:textId="77777777" w:rsidR="00D04700" w:rsidRDefault="00D047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4705E" w14:textId="77777777" w:rsidR="00D04700" w:rsidRDefault="00D047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7CBA2" w14:textId="77777777" w:rsidR="00D04700" w:rsidRDefault="00D047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80069" w14:textId="77777777" w:rsidR="0056019F" w:rsidRDefault="0056019F" w:rsidP="00D04700">
      <w:pPr>
        <w:spacing w:after="0" w:line="240" w:lineRule="auto"/>
      </w:pPr>
      <w:r>
        <w:separator/>
      </w:r>
    </w:p>
  </w:footnote>
  <w:footnote w:type="continuationSeparator" w:id="0">
    <w:p w14:paraId="2E26C806" w14:textId="77777777" w:rsidR="0056019F" w:rsidRDefault="0056019F" w:rsidP="00D04700">
      <w:pPr>
        <w:spacing w:after="0" w:line="240" w:lineRule="auto"/>
      </w:pPr>
      <w:r>
        <w:continuationSeparator/>
      </w:r>
    </w:p>
  </w:footnote>
  <w:footnote w:type="continuationNotice" w:id="1">
    <w:p w14:paraId="0D45F4E9" w14:textId="77777777" w:rsidR="0056019F" w:rsidRDefault="005601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EC8D8" w14:textId="77777777" w:rsidR="00D04700" w:rsidRDefault="00D047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E8DF2" w14:textId="77777777" w:rsidR="00D04700" w:rsidRDefault="00D047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163A1" w14:textId="77777777" w:rsidR="00D04700" w:rsidRDefault="00D047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B68AC"/>
    <w:multiLevelType w:val="multilevel"/>
    <w:tmpl w:val="EC8A12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8B52770"/>
    <w:multiLevelType w:val="multilevel"/>
    <w:tmpl w:val="44B2CC7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28F298D"/>
    <w:multiLevelType w:val="hybridMultilevel"/>
    <w:tmpl w:val="BCEAF49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FC7F60"/>
    <w:multiLevelType w:val="hybridMultilevel"/>
    <w:tmpl w:val="425C3C24"/>
    <w:lvl w:ilvl="0" w:tplc="407894C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128" w:hanging="360"/>
      </w:pPr>
    </w:lvl>
    <w:lvl w:ilvl="2" w:tplc="1409001B" w:tentative="1">
      <w:start w:val="1"/>
      <w:numFmt w:val="lowerRoman"/>
      <w:lvlText w:val="%3."/>
      <w:lvlJc w:val="right"/>
      <w:pPr>
        <w:ind w:left="1848" w:hanging="180"/>
      </w:pPr>
    </w:lvl>
    <w:lvl w:ilvl="3" w:tplc="1409000F" w:tentative="1">
      <w:start w:val="1"/>
      <w:numFmt w:val="decimal"/>
      <w:lvlText w:val="%4."/>
      <w:lvlJc w:val="left"/>
      <w:pPr>
        <w:ind w:left="2568" w:hanging="360"/>
      </w:pPr>
    </w:lvl>
    <w:lvl w:ilvl="4" w:tplc="14090019" w:tentative="1">
      <w:start w:val="1"/>
      <w:numFmt w:val="lowerLetter"/>
      <w:lvlText w:val="%5."/>
      <w:lvlJc w:val="left"/>
      <w:pPr>
        <w:ind w:left="3288" w:hanging="360"/>
      </w:pPr>
    </w:lvl>
    <w:lvl w:ilvl="5" w:tplc="1409001B" w:tentative="1">
      <w:start w:val="1"/>
      <w:numFmt w:val="lowerRoman"/>
      <w:lvlText w:val="%6."/>
      <w:lvlJc w:val="right"/>
      <w:pPr>
        <w:ind w:left="4008" w:hanging="180"/>
      </w:pPr>
    </w:lvl>
    <w:lvl w:ilvl="6" w:tplc="1409000F" w:tentative="1">
      <w:start w:val="1"/>
      <w:numFmt w:val="decimal"/>
      <w:lvlText w:val="%7."/>
      <w:lvlJc w:val="left"/>
      <w:pPr>
        <w:ind w:left="4728" w:hanging="360"/>
      </w:pPr>
    </w:lvl>
    <w:lvl w:ilvl="7" w:tplc="14090019" w:tentative="1">
      <w:start w:val="1"/>
      <w:numFmt w:val="lowerLetter"/>
      <w:lvlText w:val="%8."/>
      <w:lvlJc w:val="left"/>
      <w:pPr>
        <w:ind w:left="5448" w:hanging="360"/>
      </w:pPr>
    </w:lvl>
    <w:lvl w:ilvl="8" w:tplc="1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 w15:restartNumberingAfterBreak="0">
    <w:nsid w:val="6F5D0C63"/>
    <w:multiLevelType w:val="hybridMultilevel"/>
    <w:tmpl w:val="C342641C"/>
    <w:lvl w:ilvl="0" w:tplc="1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3347C4"/>
    <w:multiLevelType w:val="multilevel"/>
    <w:tmpl w:val="E7684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85835473">
    <w:abstractNumId w:val="2"/>
  </w:num>
  <w:num w:numId="2" w16cid:durableId="72363645">
    <w:abstractNumId w:val="3"/>
  </w:num>
  <w:num w:numId="3" w16cid:durableId="1443761985">
    <w:abstractNumId w:val="4"/>
  </w:num>
  <w:num w:numId="4" w16cid:durableId="1747460750">
    <w:abstractNumId w:val="0"/>
  </w:num>
  <w:num w:numId="5" w16cid:durableId="115298042">
    <w:abstractNumId w:val="1"/>
  </w:num>
  <w:num w:numId="6" w16cid:durableId="1265192305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tthew Hill">
    <w15:presenceInfo w15:providerId="AD" w15:userId="S::Matthew.Hill@water.co.nz::c5de6d76-bc8f-4a4b-ab4b-8145339454e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trackRevisions/>
  <w:doNotTrackFormatting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459"/>
    <w:rsid w:val="00011505"/>
    <w:rsid w:val="00016C39"/>
    <w:rsid w:val="00022837"/>
    <w:rsid w:val="000263F6"/>
    <w:rsid w:val="00036648"/>
    <w:rsid w:val="0003691E"/>
    <w:rsid w:val="00036D0E"/>
    <w:rsid w:val="00043E26"/>
    <w:rsid w:val="000448C9"/>
    <w:rsid w:val="00046149"/>
    <w:rsid w:val="000527D5"/>
    <w:rsid w:val="00055846"/>
    <w:rsid w:val="00060BB6"/>
    <w:rsid w:val="0006129D"/>
    <w:rsid w:val="00064638"/>
    <w:rsid w:val="00065851"/>
    <w:rsid w:val="00066628"/>
    <w:rsid w:val="00091EE0"/>
    <w:rsid w:val="000927B7"/>
    <w:rsid w:val="0009608E"/>
    <w:rsid w:val="000A4F3C"/>
    <w:rsid w:val="000A68E2"/>
    <w:rsid w:val="000A762D"/>
    <w:rsid w:val="000A7A90"/>
    <w:rsid w:val="000B5538"/>
    <w:rsid w:val="000B74FC"/>
    <w:rsid w:val="000B76B2"/>
    <w:rsid w:val="000C14DF"/>
    <w:rsid w:val="000C4F16"/>
    <w:rsid w:val="000E0012"/>
    <w:rsid w:val="000F39FA"/>
    <w:rsid w:val="000F6AB4"/>
    <w:rsid w:val="001146EC"/>
    <w:rsid w:val="001163FA"/>
    <w:rsid w:val="001254A4"/>
    <w:rsid w:val="0013529E"/>
    <w:rsid w:val="00144128"/>
    <w:rsid w:val="00145D6A"/>
    <w:rsid w:val="00152F3C"/>
    <w:rsid w:val="00154440"/>
    <w:rsid w:val="00157228"/>
    <w:rsid w:val="0016045F"/>
    <w:rsid w:val="001672DB"/>
    <w:rsid w:val="001725EE"/>
    <w:rsid w:val="001821A1"/>
    <w:rsid w:val="0018715E"/>
    <w:rsid w:val="00192250"/>
    <w:rsid w:val="00194ABA"/>
    <w:rsid w:val="001A011D"/>
    <w:rsid w:val="001A6BDE"/>
    <w:rsid w:val="001B062D"/>
    <w:rsid w:val="001B3FDF"/>
    <w:rsid w:val="001C6D53"/>
    <w:rsid w:val="001D051D"/>
    <w:rsid w:val="001D0CEF"/>
    <w:rsid w:val="001D2A04"/>
    <w:rsid w:val="001D352C"/>
    <w:rsid w:val="001D7767"/>
    <w:rsid w:val="001E3CF1"/>
    <w:rsid w:val="001E4C73"/>
    <w:rsid w:val="001E546C"/>
    <w:rsid w:val="001E6F49"/>
    <w:rsid w:val="00205ABD"/>
    <w:rsid w:val="00205FF9"/>
    <w:rsid w:val="00206E9F"/>
    <w:rsid w:val="002202A2"/>
    <w:rsid w:val="00223C76"/>
    <w:rsid w:val="002251FA"/>
    <w:rsid w:val="00234C59"/>
    <w:rsid w:val="00235C72"/>
    <w:rsid w:val="00236A08"/>
    <w:rsid w:val="0023740E"/>
    <w:rsid w:val="00246110"/>
    <w:rsid w:val="002542DE"/>
    <w:rsid w:val="00273782"/>
    <w:rsid w:val="00275DCB"/>
    <w:rsid w:val="00285B6F"/>
    <w:rsid w:val="00287301"/>
    <w:rsid w:val="00287B93"/>
    <w:rsid w:val="00292133"/>
    <w:rsid w:val="00292D62"/>
    <w:rsid w:val="002944EB"/>
    <w:rsid w:val="002A5294"/>
    <w:rsid w:val="002C6D0A"/>
    <w:rsid w:val="002D3590"/>
    <w:rsid w:val="002D57F3"/>
    <w:rsid w:val="002D6A6F"/>
    <w:rsid w:val="002E5323"/>
    <w:rsid w:val="002F38F3"/>
    <w:rsid w:val="002F3CF8"/>
    <w:rsid w:val="00300DD1"/>
    <w:rsid w:val="00321660"/>
    <w:rsid w:val="003243B9"/>
    <w:rsid w:val="003245F6"/>
    <w:rsid w:val="00334CA3"/>
    <w:rsid w:val="0033573B"/>
    <w:rsid w:val="00343941"/>
    <w:rsid w:val="00361FD2"/>
    <w:rsid w:val="0037698B"/>
    <w:rsid w:val="00381405"/>
    <w:rsid w:val="003968B7"/>
    <w:rsid w:val="003B35C1"/>
    <w:rsid w:val="003C3D7B"/>
    <w:rsid w:val="003D12A2"/>
    <w:rsid w:val="003E3C64"/>
    <w:rsid w:val="003F0DCD"/>
    <w:rsid w:val="003F367D"/>
    <w:rsid w:val="003F4200"/>
    <w:rsid w:val="003F48BA"/>
    <w:rsid w:val="003F7AF7"/>
    <w:rsid w:val="00403FD4"/>
    <w:rsid w:val="00407DCB"/>
    <w:rsid w:val="00410893"/>
    <w:rsid w:val="00417064"/>
    <w:rsid w:val="00420680"/>
    <w:rsid w:val="004206C3"/>
    <w:rsid w:val="00420DC3"/>
    <w:rsid w:val="0042253D"/>
    <w:rsid w:val="00423B6A"/>
    <w:rsid w:val="00427F5E"/>
    <w:rsid w:val="00432D38"/>
    <w:rsid w:val="0045570F"/>
    <w:rsid w:val="0046477B"/>
    <w:rsid w:val="00471734"/>
    <w:rsid w:val="004800D9"/>
    <w:rsid w:val="00483D66"/>
    <w:rsid w:val="00484455"/>
    <w:rsid w:val="0048463E"/>
    <w:rsid w:val="00490F78"/>
    <w:rsid w:val="004A7237"/>
    <w:rsid w:val="004B0DAE"/>
    <w:rsid w:val="004B4648"/>
    <w:rsid w:val="004C0F25"/>
    <w:rsid w:val="004C7433"/>
    <w:rsid w:val="004D4321"/>
    <w:rsid w:val="004D5003"/>
    <w:rsid w:val="004D67C2"/>
    <w:rsid w:val="004F08D1"/>
    <w:rsid w:val="004F27DA"/>
    <w:rsid w:val="004F4D5D"/>
    <w:rsid w:val="005017C9"/>
    <w:rsid w:val="00521B35"/>
    <w:rsid w:val="00540BDE"/>
    <w:rsid w:val="00541901"/>
    <w:rsid w:val="00543F08"/>
    <w:rsid w:val="0054585F"/>
    <w:rsid w:val="0055123F"/>
    <w:rsid w:val="00552CDB"/>
    <w:rsid w:val="0055411E"/>
    <w:rsid w:val="0056019F"/>
    <w:rsid w:val="005614CC"/>
    <w:rsid w:val="00563123"/>
    <w:rsid w:val="00564FD2"/>
    <w:rsid w:val="00567FEF"/>
    <w:rsid w:val="00594BEC"/>
    <w:rsid w:val="00595196"/>
    <w:rsid w:val="00596101"/>
    <w:rsid w:val="005968B3"/>
    <w:rsid w:val="005A10C7"/>
    <w:rsid w:val="005A6498"/>
    <w:rsid w:val="005B0179"/>
    <w:rsid w:val="005B3619"/>
    <w:rsid w:val="005B7E94"/>
    <w:rsid w:val="005C1D83"/>
    <w:rsid w:val="005D4324"/>
    <w:rsid w:val="005D563C"/>
    <w:rsid w:val="005D639B"/>
    <w:rsid w:val="005E2F7B"/>
    <w:rsid w:val="005F0962"/>
    <w:rsid w:val="005F3CF9"/>
    <w:rsid w:val="006060D6"/>
    <w:rsid w:val="00615A04"/>
    <w:rsid w:val="00617558"/>
    <w:rsid w:val="00621029"/>
    <w:rsid w:val="00626350"/>
    <w:rsid w:val="0063624B"/>
    <w:rsid w:val="00643D44"/>
    <w:rsid w:val="00662689"/>
    <w:rsid w:val="006628A1"/>
    <w:rsid w:val="00666247"/>
    <w:rsid w:val="006734FC"/>
    <w:rsid w:val="00676454"/>
    <w:rsid w:val="006A16FD"/>
    <w:rsid w:val="006B01DF"/>
    <w:rsid w:val="006B4EB5"/>
    <w:rsid w:val="006C40C8"/>
    <w:rsid w:val="006C6BB2"/>
    <w:rsid w:val="006D26C8"/>
    <w:rsid w:val="006D3EFE"/>
    <w:rsid w:val="006D48B0"/>
    <w:rsid w:val="006F038F"/>
    <w:rsid w:val="007150E9"/>
    <w:rsid w:val="007214F2"/>
    <w:rsid w:val="0073128F"/>
    <w:rsid w:val="00732E62"/>
    <w:rsid w:val="00733D02"/>
    <w:rsid w:val="0073423F"/>
    <w:rsid w:val="00737236"/>
    <w:rsid w:val="0074090D"/>
    <w:rsid w:val="0074121E"/>
    <w:rsid w:val="00741409"/>
    <w:rsid w:val="00745AC6"/>
    <w:rsid w:val="0074729F"/>
    <w:rsid w:val="00751573"/>
    <w:rsid w:val="00755471"/>
    <w:rsid w:val="00765EF6"/>
    <w:rsid w:val="00767E9B"/>
    <w:rsid w:val="00770272"/>
    <w:rsid w:val="00770284"/>
    <w:rsid w:val="007702C6"/>
    <w:rsid w:val="00792863"/>
    <w:rsid w:val="007A3215"/>
    <w:rsid w:val="007A4B44"/>
    <w:rsid w:val="007A6BE8"/>
    <w:rsid w:val="007B2979"/>
    <w:rsid w:val="007C1563"/>
    <w:rsid w:val="007C4F25"/>
    <w:rsid w:val="007D3F65"/>
    <w:rsid w:val="007E374C"/>
    <w:rsid w:val="007E6637"/>
    <w:rsid w:val="007F65FA"/>
    <w:rsid w:val="00801175"/>
    <w:rsid w:val="008034E6"/>
    <w:rsid w:val="00805EFE"/>
    <w:rsid w:val="00830164"/>
    <w:rsid w:val="00832677"/>
    <w:rsid w:val="00833F94"/>
    <w:rsid w:val="008472B5"/>
    <w:rsid w:val="00847CD5"/>
    <w:rsid w:val="00850134"/>
    <w:rsid w:val="00856992"/>
    <w:rsid w:val="00860459"/>
    <w:rsid w:val="008659E7"/>
    <w:rsid w:val="00873323"/>
    <w:rsid w:val="00875FE0"/>
    <w:rsid w:val="00882081"/>
    <w:rsid w:val="00882EE0"/>
    <w:rsid w:val="00883F45"/>
    <w:rsid w:val="00890230"/>
    <w:rsid w:val="008A0CE7"/>
    <w:rsid w:val="008B31F4"/>
    <w:rsid w:val="008C630A"/>
    <w:rsid w:val="008C7212"/>
    <w:rsid w:val="008D01E1"/>
    <w:rsid w:val="008D5B7E"/>
    <w:rsid w:val="008F6413"/>
    <w:rsid w:val="008F7E7E"/>
    <w:rsid w:val="0092019E"/>
    <w:rsid w:val="0092681D"/>
    <w:rsid w:val="00932C07"/>
    <w:rsid w:val="009333EB"/>
    <w:rsid w:val="0093785A"/>
    <w:rsid w:val="009655F4"/>
    <w:rsid w:val="00966F4E"/>
    <w:rsid w:val="00971FC8"/>
    <w:rsid w:val="00986797"/>
    <w:rsid w:val="0099242E"/>
    <w:rsid w:val="00992662"/>
    <w:rsid w:val="0099539C"/>
    <w:rsid w:val="009A4F39"/>
    <w:rsid w:val="009A7725"/>
    <w:rsid w:val="009C0E5D"/>
    <w:rsid w:val="009D56B0"/>
    <w:rsid w:val="009E30BD"/>
    <w:rsid w:val="00A02C27"/>
    <w:rsid w:val="00A02DCB"/>
    <w:rsid w:val="00A10DEC"/>
    <w:rsid w:val="00A2012B"/>
    <w:rsid w:val="00A223C6"/>
    <w:rsid w:val="00A266E0"/>
    <w:rsid w:val="00A27BB1"/>
    <w:rsid w:val="00A45938"/>
    <w:rsid w:val="00A45A23"/>
    <w:rsid w:val="00A51C1A"/>
    <w:rsid w:val="00A522B4"/>
    <w:rsid w:val="00A52BA6"/>
    <w:rsid w:val="00A53BFF"/>
    <w:rsid w:val="00A54693"/>
    <w:rsid w:val="00A56FC3"/>
    <w:rsid w:val="00A61360"/>
    <w:rsid w:val="00A67E2D"/>
    <w:rsid w:val="00A74A5C"/>
    <w:rsid w:val="00A74A90"/>
    <w:rsid w:val="00A74E95"/>
    <w:rsid w:val="00A80A5D"/>
    <w:rsid w:val="00A826C0"/>
    <w:rsid w:val="00AE339A"/>
    <w:rsid w:val="00AE3AA6"/>
    <w:rsid w:val="00AE798A"/>
    <w:rsid w:val="00AF22D3"/>
    <w:rsid w:val="00AF2346"/>
    <w:rsid w:val="00AF4E36"/>
    <w:rsid w:val="00B01135"/>
    <w:rsid w:val="00B22B1C"/>
    <w:rsid w:val="00B30093"/>
    <w:rsid w:val="00B43A12"/>
    <w:rsid w:val="00B61DCA"/>
    <w:rsid w:val="00B71F6E"/>
    <w:rsid w:val="00B95D2E"/>
    <w:rsid w:val="00BB1F75"/>
    <w:rsid w:val="00BB5F27"/>
    <w:rsid w:val="00BC0CF3"/>
    <w:rsid w:val="00BC0E3A"/>
    <w:rsid w:val="00BC1A58"/>
    <w:rsid w:val="00BC62EF"/>
    <w:rsid w:val="00BC715D"/>
    <w:rsid w:val="00BD5DE9"/>
    <w:rsid w:val="00BE7E90"/>
    <w:rsid w:val="00BF07E3"/>
    <w:rsid w:val="00BF7D7D"/>
    <w:rsid w:val="00C02A42"/>
    <w:rsid w:val="00C0405B"/>
    <w:rsid w:val="00C07052"/>
    <w:rsid w:val="00C11A68"/>
    <w:rsid w:val="00C13CBA"/>
    <w:rsid w:val="00C249C7"/>
    <w:rsid w:val="00C3125F"/>
    <w:rsid w:val="00C442A6"/>
    <w:rsid w:val="00C44F0C"/>
    <w:rsid w:val="00C504B5"/>
    <w:rsid w:val="00C50F53"/>
    <w:rsid w:val="00C53847"/>
    <w:rsid w:val="00C623CF"/>
    <w:rsid w:val="00C64ABE"/>
    <w:rsid w:val="00C73BB3"/>
    <w:rsid w:val="00C74D7A"/>
    <w:rsid w:val="00C87DC9"/>
    <w:rsid w:val="00C9538E"/>
    <w:rsid w:val="00C960E6"/>
    <w:rsid w:val="00CB02AE"/>
    <w:rsid w:val="00CB2791"/>
    <w:rsid w:val="00CB3CF3"/>
    <w:rsid w:val="00CB5ED4"/>
    <w:rsid w:val="00CB6E2B"/>
    <w:rsid w:val="00CB73FA"/>
    <w:rsid w:val="00CC5698"/>
    <w:rsid w:val="00CD04EC"/>
    <w:rsid w:val="00CE37F2"/>
    <w:rsid w:val="00CE4F1F"/>
    <w:rsid w:val="00CE7846"/>
    <w:rsid w:val="00CF5CA0"/>
    <w:rsid w:val="00D04700"/>
    <w:rsid w:val="00D11EF8"/>
    <w:rsid w:val="00D16A0E"/>
    <w:rsid w:val="00D242D8"/>
    <w:rsid w:val="00D3555B"/>
    <w:rsid w:val="00D35BB1"/>
    <w:rsid w:val="00D42F9F"/>
    <w:rsid w:val="00D46338"/>
    <w:rsid w:val="00D47C50"/>
    <w:rsid w:val="00D51F5B"/>
    <w:rsid w:val="00D574D2"/>
    <w:rsid w:val="00D63867"/>
    <w:rsid w:val="00D6439D"/>
    <w:rsid w:val="00D65A8A"/>
    <w:rsid w:val="00D73DB5"/>
    <w:rsid w:val="00D740DB"/>
    <w:rsid w:val="00D743A0"/>
    <w:rsid w:val="00D8306A"/>
    <w:rsid w:val="00D87723"/>
    <w:rsid w:val="00D92C4F"/>
    <w:rsid w:val="00D96BCD"/>
    <w:rsid w:val="00DA3CD4"/>
    <w:rsid w:val="00DA6C9C"/>
    <w:rsid w:val="00DA7B4A"/>
    <w:rsid w:val="00DB1DE6"/>
    <w:rsid w:val="00DB2FC7"/>
    <w:rsid w:val="00DC0710"/>
    <w:rsid w:val="00DC0C73"/>
    <w:rsid w:val="00DC188F"/>
    <w:rsid w:val="00DC75AC"/>
    <w:rsid w:val="00DD0D04"/>
    <w:rsid w:val="00DD28E7"/>
    <w:rsid w:val="00DD4C32"/>
    <w:rsid w:val="00DD74BD"/>
    <w:rsid w:val="00DE0B9F"/>
    <w:rsid w:val="00DF7BBB"/>
    <w:rsid w:val="00E0448A"/>
    <w:rsid w:val="00E048F8"/>
    <w:rsid w:val="00E14821"/>
    <w:rsid w:val="00E15276"/>
    <w:rsid w:val="00E172F0"/>
    <w:rsid w:val="00E20108"/>
    <w:rsid w:val="00E236B5"/>
    <w:rsid w:val="00E23C50"/>
    <w:rsid w:val="00E24612"/>
    <w:rsid w:val="00E324FE"/>
    <w:rsid w:val="00E37514"/>
    <w:rsid w:val="00E4024F"/>
    <w:rsid w:val="00E41841"/>
    <w:rsid w:val="00E4340D"/>
    <w:rsid w:val="00E52833"/>
    <w:rsid w:val="00E755E5"/>
    <w:rsid w:val="00E85917"/>
    <w:rsid w:val="00E85F9A"/>
    <w:rsid w:val="00EA1A0F"/>
    <w:rsid w:val="00EA4998"/>
    <w:rsid w:val="00EB24BA"/>
    <w:rsid w:val="00EB5AB0"/>
    <w:rsid w:val="00EB6AAF"/>
    <w:rsid w:val="00EC3182"/>
    <w:rsid w:val="00EC3364"/>
    <w:rsid w:val="00EC6167"/>
    <w:rsid w:val="00ED678E"/>
    <w:rsid w:val="00EE294C"/>
    <w:rsid w:val="00EE371A"/>
    <w:rsid w:val="00EE5896"/>
    <w:rsid w:val="00EF57C0"/>
    <w:rsid w:val="00F01B3D"/>
    <w:rsid w:val="00F043CD"/>
    <w:rsid w:val="00F105B5"/>
    <w:rsid w:val="00F16AB5"/>
    <w:rsid w:val="00F20EBF"/>
    <w:rsid w:val="00F46786"/>
    <w:rsid w:val="00F56571"/>
    <w:rsid w:val="00F63062"/>
    <w:rsid w:val="00F65B93"/>
    <w:rsid w:val="00F65BB7"/>
    <w:rsid w:val="00F718F8"/>
    <w:rsid w:val="00F819CC"/>
    <w:rsid w:val="00F931B5"/>
    <w:rsid w:val="00FB7D77"/>
    <w:rsid w:val="00FD3959"/>
    <w:rsid w:val="00FD430C"/>
    <w:rsid w:val="00FD7497"/>
    <w:rsid w:val="00FE4B7D"/>
    <w:rsid w:val="00FF405B"/>
    <w:rsid w:val="038EB978"/>
    <w:rsid w:val="03A4CE1C"/>
    <w:rsid w:val="0596C6C2"/>
    <w:rsid w:val="0607A140"/>
    <w:rsid w:val="077F0CFD"/>
    <w:rsid w:val="0856EB97"/>
    <w:rsid w:val="0ADDA80C"/>
    <w:rsid w:val="0CF1D0DE"/>
    <w:rsid w:val="0FFD868A"/>
    <w:rsid w:val="108F9332"/>
    <w:rsid w:val="111BD502"/>
    <w:rsid w:val="1151CEE5"/>
    <w:rsid w:val="12E7AFF6"/>
    <w:rsid w:val="142A998B"/>
    <w:rsid w:val="18156063"/>
    <w:rsid w:val="183228BC"/>
    <w:rsid w:val="194BF57E"/>
    <w:rsid w:val="19BAC969"/>
    <w:rsid w:val="1A4C764E"/>
    <w:rsid w:val="1A5C160F"/>
    <w:rsid w:val="1D4C2CB9"/>
    <w:rsid w:val="1D605357"/>
    <w:rsid w:val="1F7216D2"/>
    <w:rsid w:val="238A4173"/>
    <w:rsid w:val="248436BE"/>
    <w:rsid w:val="261AD810"/>
    <w:rsid w:val="2B1AD296"/>
    <w:rsid w:val="2C080260"/>
    <w:rsid w:val="2C0C6DA0"/>
    <w:rsid w:val="2E17F963"/>
    <w:rsid w:val="2E9F1FF3"/>
    <w:rsid w:val="2ED18BAB"/>
    <w:rsid w:val="2F9925CE"/>
    <w:rsid w:val="2FB9963D"/>
    <w:rsid w:val="331CF1BA"/>
    <w:rsid w:val="33F67793"/>
    <w:rsid w:val="354D574A"/>
    <w:rsid w:val="3857BE86"/>
    <w:rsid w:val="39515B36"/>
    <w:rsid w:val="3CFA259C"/>
    <w:rsid w:val="3E5E5F9D"/>
    <w:rsid w:val="3F1CA86D"/>
    <w:rsid w:val="40A44519"/>
    <w:rsid w:val="42F5C8A9"/>
    <w:rsid w:val="43BF9313"/>
    <w:rsid w:val="440D5145"/>
    <w:rsid w:val="45A4D381"/>
    <w:rsid w:val="48810D8A"/>
    <w:rsid w:val="4A11083C"/>
    <w:rsid w:val="4D4E875E"/>
    <w:rsid w:val="4D98D3F6"/>
    <w:rsid w:val="56FF8CC9"/>
    <w:rsid w:val="5C9696A3"/>
    <w:rsid w:val="5CC84763"/>
    <w:rsid w:val="5ECA51C5"/>
    <w:rsid w:val="61C07085"/>
    <w:rsid w:val="627FE8D9"/>
    <w:rsid w:val="638EA52F"/>
    <w:rsid w:val="6560BDF4"/>
    <w:rsid w:val="6A6FF308"/>
    <w:rsid w:val="6A7898F1"/>
    <w:rsid w:val="6BFB634A"/>
    <w:rsid w:val="6D8FE721"/>
    <w:rsid w:val="6E57512D"/>
    <w:rsid w:val="6EF76D86"/>
    <w:rsid w:val="725F4365"/>
    <w:rsid w:val="73D8D47C"/>
    <w:rsid w:val="73DBE4B8"/>
    <w:rsid w:val="75DF8110"/>
    <w:rsid w:val="773BE65F"/>
    <w:rsid w:val="7885B913"/>
    <w:rsid w:val="78A145F1"/>
    <w:rsid w:val="7B4D021F"/>
    <w:rsid w:val="7DBEFC9F"/>
    <w:rsid w:val="7F2A0397"/>
    <w:rsid w:val="7F54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C0829"/>
  <w15:docId w15:val="{F290FA96-1481-42EB-A10C-ADBCAC06E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3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Hyperlink">
    <w:name w:val="Hyperlink"/>
    <w:basedOn w:val="DefaultParagraphFont"/>
    <w:uiPriority w:val="99"/>
    <w:unhideWhenUsed/>
    <w:rsid w:val="00D73DB5"/>
    <w:rPr>
      <w:color w:val="0000FF"/>
      <w:u w:val="single"/>
    </w:rPr>
  </w:style>
  <w:style w:type="paragraph" w:customStyle="1" w:styleId="Default">
    <w:name w:val="Default"/>
    <w:rsid w:val="00DA3C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02DCB"/>
    <w:pPr>
      <w:ind w:left="720"/>
      <w:contextualSpacing/>
    </w:pPr>
  </w:style>
  <w:style w:type="table" w:customStyle="1" w:styleId="SG1black">
    <w:name w:val="SG1 black"/>
    <w:basedOn w:val="TableNormal"/>
    <w:uiPriority w:val="99"/>
    <w:rsid w:val="00D92C4F"/>
    <w:pPr>
      <w:spacing w:after="0" w:line="240" w:lineRule="auto"/>
    </w:pPr>
    <w:tblPr>
      <w:tblStyleRowBandSize w:val="1"/>
    </w:tblPr>
    <w:tblStylePr w:type="firstRow">
      <w:pPr>
        <w:jc w:val="center"/>
      </w:pPr>
      <w:rPr>
        <w:caps/>
        <w:smallCaps w:val="0"/>
        <w:color w:val="FFFFFF" w:themeColor="background1"/>
      </w:rPr>
      <w:tblPr/>
      <w:trPr>
        <w:tblHeader/>
      </w:trPr>
      <w:tcPr>
        <w:shd w:val="clear" w:color="auto" w:fill="000000" w:themeFill="text1"/>
        <w:noWrap/>
        <w:tcMar>
          <w:top w:w="113" w:type="dxa"/>
          <w:left w:w="0" w:type="nil"/>
          <w:bottom w:w="113" w:type="dxa"/>
          <w:right w:w="0" w:type="nil"/>
        </w:tcMar>
        <w:vAlign w:val="center"/>
      </w:tcPr>
    </w:tblStylePr>
    <w:tblStylePr w:type="band1Horz">
      <w:pPr>
        <w:wordWrap/>
        <w:jc w:val="left"/>
      </w:pPr>
      <w:tblPr/>
      <w:tcPr>
        <w:tcBorders>
          <w:top w:val="nil"/>
          <w:left w:val="nil"/>
          <w:bottom w:val="single" w:sz="4" w:space="0" w:color="BFBFBF" w:themeColor="background1" w:themeShade="BF"/>
          <w:right w:val="nil"/>
          <w:insideH w:val="nil"/>
          <w:insideV w:val="nil"/>
          <w:tl2br w:val="nil"/>
          <w:tr2bl w:val="nil"/>
        </w:tcBorders>
        <w:noWrap/>
        <w:tcMar>
          <w:top w:w="113" w:type="dxa"/>
          <w:left w:w="0" w:type="nil"/>
          <w:bottom w:w="113" w:type="dxa"/>
          <w:right w:w="0" w:type="nil"/>
        </w:tcMar>
      </w:tcPr>
    </w:tblStylePr>
    <w:tblStylePr w:type="band2Horz">
      <w:pPr>
        <w:wordWrap/>
        <w:jc w:val="left"/>
      </w:pPr>
      <w:tblPr/>
      <w:tcPr>
        <w:tcBorders>
          <w:top w:val="nil"/>
          <w:left w:val="nil"/>
          <w:bottom w:val="single" w:sz="4" w:space="0" w:color="BFBFBF" w:themeColor="background1" w:themeShade="BF"/>
          <w:right w:val="nil"/>
          <w:insideH w:val="nil"/>
          <w:insideV w:val="nil"/>
          <w:tl2br w:val="nil"/>
          <w:tr2bl w:val="nil"/>
        </w:tcBorders>
        <w:noWrap/>
        <w:tcMar>
          <w:top w:w="113" w:type="dxa"/>
          <w:left w:w="0" w:type="nil"/>
          <w:bottom w:w="113" w:type="dxa"/>
          <w:right w:w="0" w:type="nil"/>
        </w:tcMar>
      </w:tcPr>
    </w:tblStylePr>
  </w:style>
  <w:style w:type="table" w:customStyle="1" w:styleId="SG1red">
    <w:name w:val="SG1 red"/>
    <w:basedOn w:val="SG1black"/>
    <w:uiPriority w:val="99"/>
    <w:rsid w:val="00D92C4F"/>
    <w:tblPr/>
    <w:tblStylePr w:type="firstRow">
      <w:pPr>
        <w:jc w:val="center"/>
      </w:pPr>
      <w:rPr>
        <w:caps/>
        <w:smallCaps w:val="0"/>
        <w:color w:val="FFFFFF" w:themeColor="background1"/>
      </w:rPr>
      <w:tblPr/>
      <w:trPr>
        <w:tblHeader/>
      </w:trPr>
      <w:tcPr>
        <w:shd w:val="clear" w:color="auto" w:fill="EE3124"/>
        <w:noWrap/>
        <w:tcMar>
          <w:top w:w="113" w:type="dxa"/>
          <w:left w:w="0" w:type="nil"/>
          <w:bottom w:w="113" w:type="dxa"/>
          <w:right w:w="0" w:type="nil"/>
        </w:tcMar>
        <w:vAlign w:val="center"/>
      </w:tcPr>
    </w:tblStylePr>
    <w:tblStylePr w:type="band1Horz">
      <w:pPr>
        <w:wordWrap/>
        <w:jc w:val="left"/>
      </w:pPr>
      <w:tblPr/>
      <w:tcPr>
        <w:tcBorders>
          <w:top w:val="nil"/>
          <w:left w:val="nil"/>
          <w:bottom w:val="single" w:sz="4" w:space="0" w:color="BFBFBF" w:themeColor="background1" w:themeShade="BF"/>
          <w:right w:val="nil"/>
          <w:insideH w:val="nil"/>
          <w:insideV w:val="nil"/>
          <w:tl2br w:val="nil"/>
          <w:tr2bl w:val="nil"/>
        </w:tcBorders>
        <w:noWrap/>
        <w:tcMar>
          <w:top w:w="113" w:type="dxa"/>
          <w:left w:w="0" w:type="nil"/>
          <w:bottom w:w="113" w:type="dxa"/>
          <w:right w:w="0" w:type="nil"/>
        </w:tcMar>
      </w:tcPr>
    </w:tblStylePr>
    <w:tblStylePr w:type="band2Horz">
      <w:pPr>
        <w:wordWrap/>
        <w:jc w:val="left"/>
      </w:pPr>
      <w:tblPr/>
      <w:tcPr>
        <w:tcBorders>
          <w:top w:val="nil"/>
          <w:left w:val="nil"/>
          <w:bottom w:val="single" w:sz="4" w:space="0" w:color="BFBFBF" w:themeColor="background1" w:themeShade="BF"/>
          <w:right w:val="nil"/>
          <w:insideH w:val="nil"/>
          <w:insideV w:val="nil"/>
          <w:tl2br w:val="nil"/>
          <w:tr2bl w:val="nil"/>
        </w:tcBorders>
        <w:noWrap/>
        <w:tcMar>
          <w:top w:w="113" w:type="dxa"/>
          <w:left w:w="0" w:type="nil"/>
          <w:bottom w:w="113" w:type="dxa"/>
          <w:right w:w="0" w:type="nil"/>
        </w:tcMar>
      </w:tcPr>
    </w:tblStylePr>
  </w:style>
  <w:style w:type="table" w:customStyle="1" w:styleId="SG1taupe">
    <w:name w:val="SG1 taupe"/>
    <w:basedOn w:val="SG1black"/>
    <w:uiPriority w:val="99"/>
    <w:rsid w:val="00D92C4F"/>
    <w:tblPr/>
    <w:tblStylePr w:type="firstRow">
      <w:pPr>
        <w:jc w:val="center"/>
      </w:pPr>
      <w:rPr>
        <w:caps/>
        <w:smallCaps w:val="0"/>
        <w:color w:val="auto"/>
      </w:rPr>
      <w:tblPr/>
      <w:trPr>
        <w:tblHeader/>
      </w:trPr>
      <w:tcPr>
        <w:shd w:val="clear" w:color="auto" w:fill="D3CAB7"/>
        <w:noWrap/>
        <w:tcMar>
          <w:top w:w="113" w:type="dxa"/>
          <w:left w:w="0" w:type="nil"/>
          <w:bottom w:w="113" w:type="dxa"/>
          <w:right w:w="0" w:type="nil"/>
        </w:tcMar>
        <w:vAlign w:val="center"/>
      </w:tcPr>
    </w:tblStylePr>
    <w:tblStylePr w:type="band1Horz">
      <w:pPr>
        <w:wordWrap/>
        <w:jc w:val="left"/>
      </w:pPr>
      <w:tblPr/>
      <w:tcPr>
        <w:tcBorders>
          <w:top w:val="nil"/>
          <w:left w:val="nil"/>
          <w:bottom w:val="single" w:sz="4" w:space="0" w:color="BFBFBF" w:themeColor="background1" w:themeShade="BF"/>
          <w:right w:val="nil"/>
          <w:insideH w:val="nil"/>
          <w:insideV w:val="nil"/>
          <w:tl2br w:val="nil"/>
          <w:tr2bl w:val="nil"/>
        </w:tcBorders>
        <w:noWrap/>
        <w:tcMar>
          <w:top w:w="113" w:type="dxa"/>
          <w:left w:w="0" w:type="nil"/>
          <w:bottom w:w="113" w:type="dxa"/>
          <w:right w:w="0" w:type="nil"/>
        </w:tcMar>
      </w:tcPr>
    </w:tblStylePr>
    <w:tblStylePr w:type="band2Horz">
      <w:pPr>
        <w:wordWrap/>
        <w:jc w:val="left"/>
      </w:pPr>
      <w:tblPr/>
      <w:tcPr>
        <w:tcBorders>
          <w:top w:val="nil"/>
          <w:left w:val="nil"/>
          <w:bottom w:val="single" w:sz="4" w:space="0" w:color="BFBFBF" w:themeColor="background1" w:themeShade="BF"/>
          <w:right w:val="nil"/>
          <w:insideH w:val="nil"/>
          <w:insideV w:val="nil"/>
          <w:tl2br w:val="nil"/>
          <w:tr2bl w:val="nil"/>
        </w:tcBorders>
        <w:noWrap/>
        <w:tcMar>
          <w:top w:w="113" w:type="dxa"/>
          <w:left w:w="0" w:type="nil"/>
          <w:bottom w:w="113" w:type="dxa"/>
          <w:right w:w="0" w:type="nil"/>
        </w:tcMar>
      </w:tcPr>
    </w:tblStylePr>
  </w:style>
  <w:style w:type="table" w:customStyle="1" w:styleId="SG2black">
    <w:name w:val="SG2 black"/>
    <w:basedOn w:val="TableNormal"/>
    <w:uiPriority w:val="99"/>
    <w:rsid w:val="00D92C4F"/>
    <w:pPr>
      <w:spacing w:after="0" w:line="240" w:lineRule="auto"/>
    </w:pPr>
    <w:tblPr>
      <w:tblBorders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top w:w="113" w:type="dxa"/>
        <w:bottom w:w="113" w:type="dxa"/>
      </w:tcMar>
    </w:tcPr>
    <w:tblStylePr w:type="firstRow">
      <w:tblPr/>
      <w:tcPr>
        <w:shd w:val="clear" w:color="auto" w:fill="000000" w:themeFill="text1"/>
        <w:tcMar>
          <w:top w:w="113" w:type="dxa"/>
          <w:left w:w="0" w:type="nil"/>
          <w:bottom w:w="113" w:type="dxa"/>
          <w:right w:w="0" w:type="nil"/>
        </w:tcMar>
      </w:tcPr>
    </w:tblStylePr>
  </w:style>
  <w:style w:type="table" w:customStyle="1" w:styleId="SG2red">
    <w:name w:val="SG2 red"/>
    <w:basedOn w:val="SG2black"/>
    <w:uiPriority w:val="99"/>
    <w:rsid w:val="00D92C4F"/>
    <w:tblPr>
      <w:tblBorders>
        <w:insideH w:val="single" w:sz="4" w:space="0" w:color="EE3124"/>
        <w:insideV w:val="single" w:sz="4" w:space="0" w:color="EE3124"/>
      </w:tblBorders>
    </w:tblPr>
    <w:tblStylePr w:type="firstRow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E3124"/>
        <w:tcMar>
          <w:top w:w="113" w:type="dxa"/>
          <w:left w:w="0" w:type="nil"/>
          <w:bottom w:w="113" w:type="dxa"/>
          <w:right w:w="0" w:type="nil"/>
        </w:tcMar>
      </w:tcPr>
    </w:tblStylePr>
  </w:style>
  <w:style w:type="table" w:customStyle="1" w:styleId="SG2taupe">
    <w:name w:val="SG2 taupe"/>
    <w:basedOn w:val="SG2black"/>
    <w:uiPriority w:val="99"/>
    <w:rsid w:val="00D92C4F"/>
    <w:tblPr>
      <w:tblBorders>
        <w:insideH w:val="single" w:sz="4" w:space="0" w:color="D3CAB7"/>
        <w:insideV w:val="single" w:sz="4" w:space="0" w:color="D3CAB7"/>
      </w:tblBorders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CAB7"/>
        <w:tcMar>
          <w:top w:w="113" w:type="dxa"/>
          <w:left w:w="0" w:type="nil"/>
          <w:bottom w:w="113" w:type="dxa"/>
          <w:right w:w="0" w:type="nil"/>
        </w:tcMar>
      </w:tcPr>
    </w:tblStylePr>
  </w:style>
  <w:style w:type="table" w:customStyle="1" w:styleId="SG3black">
    <w:name w:val="SG3 black"/>
    <w:basedOn w:val="TableNormal"/>
    <w:uiPriority w:val="99"/>
    <w:rsid w:val="00D92C4F"/>
    <w:pPr>
      <w:spacing w:after="0" w:line="240" w:lineRule="auto"/>
    </w:pPr>
    <w:tblPr>
      <w:tblBorders>
        <w:bottom w:val="single" w:sz="6" w:space="0" w:color="B9B098"/>
        <w:insideH w:val="single" w:sz="6" w:space="0" w:color="B9B098"/>
      </w:tblBorders>
    </w:tblPr>
    <w:tcPr>
      <w:tcMar>
        <w:top w:w="113" w:type="dxa"/>
        <w:bottom w:w="113" w:type="dxa"/>
      </w:tcMar>
    </w:tcPr>
    <w:tblStylePr w:type="firstRow">
      <w:pPr>
        <w:jc w:val="center"/>
      </w:pPr>
      <w:rPr>
        <w:caps/>
        <w:smallCaps w:val="0"/>
        <w:color w:val="FFFFFF" w:themeColor="background1"/>
      </w:rPr>
      <w:tblPr/>
      <w:tcPr>
        <w:tcBorders>
          <w:top w:val="nil"/>
          <w:left w:val="nil"/>
          <w:bottom w:val="single" w:sz="8" w:space="0" w:color="FFFFFF" w:themeColor="background1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  <w:tcMar>
          <w:top w:w="113" w:type="dxa"/>
          <w:left w:w="108" w:type="dxa"/>
          <w:bottom w:w="113" w:type="dxa"/>
          <w:right w:w="108" w:type="dxa"/>
        </w:tcMar>
        <w:vAlign w:val="center"/>
      </w:tcPr>
    </w:tblStylePr>
    <w:tblStylePr w:type="firstCol">
      <w:tblPr/>
      <w:tcPr>
        <w:tcBorders>
          <w:top w:val="nil"/>
          <w:left w:val="nil"/>
          <w:bottom w:val="single" w:sz="6" w:space="0" w:color="B9B098"/>
          <w:right w:val="nil"/>
          <w:insideH w:val="nil"/>
          <w:insideV w:val="nil"/>
          <w:tl2br w:val="nil"/>
          <w:tr2bl w:val="nil"/>
        </w:tcBorders>
        <w:shd w:val="clear" w:color="auto" w:fill="D3CAB7"/>
      </w:tcPr>
    </w:tblStylePr>
  </w:style>
  <w:style w:type="table" w:customStyle="1" w:styleId="SG3red">
    <w:name w:val="SG3 red"/>
    <w:basedOn w:val="TableNormal"/>
    <w:uiPriority w:val="99"/>
    <w:rsid w:val="00D92C4F"/>
    <w:pPr>
      <w:spacing w:after="0" w:line="240" w:lineRule="auto"/>
    </w:pPr>
    <w:tblPr>
      <w:tblBorders>
        <w:bottom w:val="single" w:sz="6" w:space="0" w:color="A6A6A6" w:themeColor="background1" w:themeShade="A6"/>
        <w:insideH w:val="single" w:sz="6" w:space="0" w:color="A6A6A6" w:themeColor="background1" w:themeShade="A6"/>
      </w:tblBorders>
    </w:tblPr>
    <w:tcPr>
      <w:tcMar>
        <w:top w:w="113" w:type="dxa"/>
        <w:bottom w:w="113" w:type="dxa"/>
      </w:tcMar>
    </w:tcPr>
    <w:tblStylePr w:type="firstRow">
      <w:rPr>
        <w:caps/>
        <w:smallCaps w:val="0"/>
        <w:color w:val="FFFFFF" w:themeColor="background1"/>
      </w:rPr>
      <w:tblPr/>
      <w:tcPr>
        <w:tcBorders>
          <w:top w:val="nil"/>
          <w:left w:val="nil"/>
          <w:bottom w:val="single" w:sz="8" w:space="0" w:color="FFFFFF" w:themeColor="background1"/>
          <w:right w:val="nil"/>
          <w:insideH w:val="nil"/>
          <w:insideV w:val="nil"/>
          <w:tl2br w:val="nil"/>
          <w:tr2bl w:val="nil"/>
        </w:tcBorders>
        <w:shd w:val="clear" w:color="auto" w:fill="EE3124"/>
      </w:tcPr>
    </w:tblStylePr>
    <w:tblStylePr w:type="firstCol">
      <w:tblPr/>
      <w:tcPr>
        <w:tcBorders>
          <w:top w:val="nil"/>
          <w:left w:val="nil"/>
          <w:bottom w:val="single" w:sz="6" w:space="0" w:color="BFBFBF" w:themeColor="background1" w:themeShade="BF"/>
          <w:right w:val="nil"/>
          <w:insideH w:val="nil"/>
          <w:insideV w:val="nil"/>
          <w:tl2br w:val="nil"/>
          <w:tr2bl w:val="nil"/>
        </w:tcBorders>
        <w:shd w:val="clear" w:color="auto" w:fill="BFBFBF" w:themeFill="background1" w:themeFillShade="BF"/>
      </w:tcPr>
    </w:tblStylePr>
  </w:style>
  <w:style w:type="table" w:customStyle="1" w:styleId="SG3taupe">
    <w:name w:val="SG3 taupe"/>
    <w:basedOn w:val="TableNormal"/>
    <w:uiPriority w:val="99"/>
    <w:rsid w:val="00D92C4F"/>
    <w:pPr>
      <w:spacing w:after="0" w:line="240" w:lineRule="auto"/>
    </w:pPr>
    <w:tblPr>
      <w:tblBorders>
        <w:bottom w:val="single" w:sz="6" w:space="0" w:color="A6A6A6" w:themeColor="background1" w:themeShade="A6"/>
        <w:insideH w:val="single" w:sz="6" w:space="0" w:color="A6A6A6" w:themeColor="background1" w:themeShade="A6"/>
      </w:tblBorders>
    </w:tblPr>
    <w:tcPr>
      <w:tcMar>
        <w:top w:w="113" w:type="dxa"/>
        <w:bottom w:w="113" w:type="dxa"/>
      </w:tcMar>
    </w:tcPr>
    <w:tblStylePr w:type="firstRow">
      <w:rPr>
        <w:caps/>
        <w:smallCaps w:val="0"/>
      </w:rPr>
      <w:tblPr/>
      <w:tcPr>
        <w:tcBorders>
          <w:top w:val="nil"/>
          <w:left w:val="nil"/>
          <w:bottom w:val="single" w:sz="8" w:space="0" w:color="FFFFFF" w:themeColor="background1"/>
          <w:right w:val="nil"/>
          <w:insideH w:val="nil"/>
          <w:insideV w:val="nil"/>
          <w:tl2br w:val="nil"/>
          <w:tr2bl w:val="nil"/>
        </w:tcBorders>
        <w:shd w:val="clear" w:color="auto" w:fill="D3CAB7"/>
      </w:tcPr>
    </w:tblStylePr>
    <w:tblStylePr w:type="firstCol">
      <w:tblPr/>
      <w:tcPr>
        <w:tcBorders>
          <w:top w:val="nil"/>
          <w:left w:val="nil"/>
          <w:bottom w:val="single" w:sz="6" w:space="0" w:color="BFBFBF" w:themeColor="background1" w:themeShade="BF"/>
          <w:right w:val="nil"/>
          <w:insideH w:val="nil"/>
          <w:insideV w:val="nil"/>
          <w:tl2br w:val="nil"/>
          <w:tr2bl w:val="nil"/>
        </w:tcBorders>
        <w:shd w:val="clear" w:color="auto" w:fill="BFBFBF" w:themeFill="background1" w:themeFillShade="BF"/>
      </w:tcPr>
    </w:tblStylePr>
  </w:style>
  <w:style w:type="paragraph" w:styleId="Header">
    <w:name w:val="header"/>
    <w:basedOn w:val="Normal"/>
    <w:link w:val="HeaderChar"/>
    <w:uiPriority w:val="99"/>
    <w:unhideWhenUsed/>
    <w:rsid w:val="00D047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700"/>
  </w:style>
  <w:style w:type="paragraph" w:styleId="Footer">
    <w:name w:val="footer"/>
    <w:basedOn w:val="Normal"/>
    <w:link w:val="FooterChar"/>
    <w:uiPriority w:val="99"/>
    <w:unhideWhenUsed/>
    <w:rsid w:val="00D047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700"/>
  </w:style>
  <w:style w:type="character" w:styleId="CommentReference">
    <w:name w:val="annotation reference"/>
    <w:basedOn w:val="DefaultParagraphFont"/>
    <w:uiPriority w:val="99"/>
    <w:semiHidden/>
    <w:unhideWhenUsed/>
    <w:rsid w:val="00D830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30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30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0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306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06A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5896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567F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5917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56F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omments" Target="comment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s://www.instagram.com/watercare_NZ" TargetMode="Externa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acebook.com/WatercareNZ/" TargetMode="External"/><Relationship Id="rId24" Type="http://schemas.microsoft.com/office/2011/relationships/people" Target="people.xml"/><Relationship Id="rId5" Type="http://schemas.openxmlformats.org/officeDocument/2006/relationships/styles" Target="styles.xml"/><Relationship Id="rId15" Type="http://schemas.microsoft.com/office/2016/09/relationships/commentsIds" Target="commentsIds.xml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commentsExtended" Target="commentsExtended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SG_Shape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</a:spPr>
      <a:bodyPr rtlCol="0" anchor="ctr"/>
      <a:lstStyle/>
      <a:style>
        <a:lnRef idx="2">
          <a:schemeClr val="dk1">
            <a:shade val="50000"/>
          </a:schemeClr>
        </a:lnRef>
        <a:fillRef idx="1">
          <a:schemeClr val="dk1"/>
        </a:fillRef>
        <a:effectRef idx="0">
          <a:schemeClr val="dk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7F6AE03AF0BA4D88A939029E766029" ma:contentTypeVersion="14" ma:contentTypeDescription="Create a new document." ma:contentTypeScope="" ma:versionID="739a3293c26ebcc68b080ffe3ec03478">
  <xsd:schema xmlns:xsd="http://www.w3.org/2001/XMLSchema" xmlns:xs="http://www.w3.org/2001/XMLSchema" xmlns:p="http://schemas.microsoft.com/office/2006/metadata/properties" xmlns:ns1="http://schemas.microsoft.com/sharepoint/v3" xmlns:ns2="0414cb76-b84b-48bf-953e-a1db581c109d" xmlns:ns3="fe3487a3-03a3-4096-8556-01a2e38a1707" targetNamespace="http://schemas.microsoft.com/office/2006/metadata/properties" ma:root="true" ma:fieldsID="c6b5bfb82250cdd9bbbfebcc54e315a4" ns1:_="" ns2:_="" ns3:_="">
    <xsd:import namespace="http://schemas.microsoft.com/sharepoint/v3"/>
    <xsd:import namespace="0414cb76-b84b-48bf-953e-a1db581c109d"/>
    <xsd:import namespace="fe3487a3-03a3-4096-8556-01a2e38a17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4cb76-b84b-48bf-953e-a1db581c10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7c9a32f-eb51-4bd0-bf21-c73c2f2baf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487a3-03a3-4096-8556-01a2e38a170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112378c-5a1c-4d28-9edc-18017adc32cc}" ma:internalName="TaxCatchAll" ma:showField="CatchAllData" ma:web="fe3487a3-03a3-4096-8556-01a2e38a17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0414cb76-b84b-48bf-953e-a1db581c109d">
      <Terms xmlns="http://schemas.microsoft.com/office/infopath/2007/PartnerControls"/>
    </lcf76f155ced4ddcb4097134ff3c332f>
    <TaxCatchAll xmlns="fe3487a3-03a3-4096-8556-01a2e38a1707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5117F6E-5E59-4B55-9E05-18D74EFAFB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14cb76-b84b-48bf-953e-a1db581c109d"/>
    <ds:schemaRef ds:uri="fe3487a3-03a3-4096-8556-01a2e38a17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3D6AD1-9C9E-4A1D-9EA5-B89F865B08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690FD8-1D74-45E6-A6CC-11D9CDAA0B7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414cb76-b84b-48bf-953e-a1db581c109d"/>
    <ds:schemaRef ds:uri="fe3487a3-03a3-4096-8556-01a2e38a1707"/>
  </ds:schemaRefs>
</ds:datastoreItem>
</file>

<file path=docMetadata/LabelInfo.xml><?xml version="1.0" encoding="utf-8"?>
<clbl:labelList xmlns:clbl="http://schemas.microsoft.com/office/2020/mipLabelMetadata">
  <clbl:label id="{686d94b6-c28f-4116-9057-f1934874a23d}" enabled="1" method="Standard" siteId="{c743833b-ae18-44a0-9e7c-675bffb00f1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702</Words>
  <Characters>4003</Characters>
  <Application>Microsoft Office Word</Application>
  <DocSecurity>4</DocSecurity>
  <Lines>33</Lines>
  <Paragraphs>9</Paragraphs>
  <ScaleCrop>false</ScaleCrop>
  <Company>Watercare Services Limited</Company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Simpson Grierson</dc:creator>
  <cp:keywords/>
  <cp:lastModifiedBy>Sophie Thomsen</cp:lastModifiedBy>
  <cp:revision>25</cp:revision>
  <cp:lastPrinted>2025-03-31T03:21:00Z</cp:lastPrinted>
  <dcterms:created xsi:type="dcterms:W3CDTF">2025-10-28T03:30:00Z</dcterms:created>
  <dcterms:modified xsi:type="dcterms:W3CDTF">2025-12-10T22:26:00Z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0x010100687F6AE03AF0BA4D88A939029E766029</vt:lpwstr>
  </property>
  <property fmtid="{D5CDD505-2E9C-101B-9397-08002B2CF9AE}" pid="3" name="MediaServiceImageTags">
    <vt:lpwstr/>
  </property>
</Properties>
</file>